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8A" w:rsidRPr="002C7D8A" w:rsidRDefault="00FF179B" w:rsidP="002C7D8A">
      <w:pPr>
        <w:spacing w:line="360" w:lineRule="auto"/>
        <w:jc w:val="both"/>
        <w:rPr>
          <w:rFonts w:ascii="Arial" w:eastAsia="Calibri" w:hAnsi="Arial" w:cs="Arial"/>
          <w:b/>
          <w:szCs w:val="24"/>
          <w:u w:val="single"/>
        </w:rPr>
      </w:pPr>
      <w:r w:rsidRPr="002C7D8A">
        <w:rPr>
          <w:rFonts w:ascii="Arial" w:eastAsia="Calibri" w:hAnsi="Arial" w:cs="Arial"/>
          <w:b/>
          <w:szCs w:val="24"/>
          <w:u w:val="single"/>
        </w:rPr>
        <w:t>El presupuesto del departamento de Turismo, Comercio y Consumo</w:t>
      </w:r>
      <w:r w:rsidR="007B067F" w:rsidRPr="002C7D8A">
        <w:rPr>
          <w:rFonts w:ascii="Arial" w:eastAsia="Calibri" w:hAnsi="Arial" w:cs="Arial"/>
          <w:b/>
          <w:szCs w:val="24"/>
          <w:u w:val="single"/>
        </w:rPr>
        <w:t xml:space="preserve"> se incrementa un 5,</w:t>
      </w:r>
      <w:r w:rsidR="00102B83">
        <w:rPr>
          <w:rFonts w:ascii="Arial" w:eastAsia="Calibri" w:hAnsi="Arial" w:cs="Arial"/>
          <w:b/>
          <w:szCs w:val="24"/>
          <w:u w:val="single"/>
        </w:rPr>
        <w:t>9</w:t>
      </w:r>
      <w:r w:rsidR="007B067F" w:rsidRPr="002C7D8A">
        <w:rPr>
          <w:rFonts w:ascii="Arial" w:eastAsia="Calibri" w:hAnsi="Arial" w:cs="Arial"/>
          <w:b/>
          <w:szCs w:val="24"/>
          <w:u w:val="single"/>
        </w:rPr>
        <w:t>% y cuenta con 38,3 millones de euros</w:t>
      </w:r>
    </w:p>
    <w:p w:rsidR="00BA08A6" w:rsidRPr="002552C8" w:rsidRDefault="00BA08A6" w:rsidP="002552C8">
      <w:pPr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326C3E" w:rsidRDefault="00C712CE" w:rsidP="00326C3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Cs w:val="24"/>
        </w:rPr>
      </w:pPr>
      <w:r w:rsidRPr="00C712CE">
        <w:rPr>
          <w:rFonts w:ascii="Arial" w:eastAsia="Calibri" w:hAnsi="Arial" w:cs="Arial"/>
          <w:szCs w:val="24"/>
        </w:rPr>
        <w:t xml:space="preserve">La </w:t>
      </w:r>
      <w:r w:rsidRPr="00C712CE">
        <w:rPr>
          <w:rFonts w:ascii="Arial" w:eastAsia="Calibri" w:hAnsi="Arial" w:cs="Arial"/>
          <w:b/>
          <w:szCs w:val="24"/>
        </w:rPr>
        <w:t xml:space="preserve">mayor subida </w:t>
      </w:r>
      <w:r w:rsidRPr="00C712CE">
        <w:rPr>
          <w:rFonts w:ascii="Arial" w:eastAsia="Calibri" w:hAnsi="Arial" w:cs="Arial"/>
          <w:szCs w:val="24"/>
        </w:rPr>
        <w:t>se encuentra en el capítulo de transferencias que</w:t>
      </w:r>
      <w:r w:rsidRPr="00C712CE">
        <w:rPr>
          <w:rFonts w:ascii="Arial" w:eastAsia="Calibri" w:hAnsi="Arial" w:cs="Arial"/>
          <w:b/>
          <w:szCs w:val="24"/>
        </w:rPr>
        <w:t xml:space="preserve"> incluye subvenciones y ayudas al sector</w:t>
      </w:r>
      <w:r w:rsidR="00835C2F">
        <w:rPr>
          <w:rFonts w:ascii="Arial" w:eastAsia="Calibri" w:hAnsi="Arial" w:cs="Arial"/>
          <w:b/>
          <w:szCs w:val="24"/>
        </w:rPr>
        <w:t xml:space="preserve">, </w:t>
      </w:r>
      <w:r w:rsidRPr="00C712CE">
        <w:rPr>
          <w:rFonts w:ascii="Arial" w:eastAsia="Calibri" w:hAnsi="Arial" w:cs="Arial"/>
          <w:szCs w:val="24"/>
        </w:rPr>
        <w:t xml:space="preserve">con un </w:t>
      </w:r>
      <w:r w:rsidRPr="00C712CE">
        <w:rPr>
          <w:rFonts w:ascii="Arial" w:eastAsia="Calibri" w:hAnsi="Arial" w:cs="Arial"/>
          <w:b/>
          <w:szCs w:val="24"/>
        </w:rPr>
        <w:t>10,1% de aumento</w:t>
      </w:r>
      <w:r w:rsidRPr="00C712CE">
        <w:rPr>
          <w:rFonts w:ascii="Arial" w:eastAsia="Calibri" w:hAnsi="Arial" w:cs="Arial"/>
          <w:szCs w:val="24"/>
        </w:rPr>
        <w:t xml:space="preserve">. </w:t>
      </w:r>
    </w:p>
    <w:p w:rsidR="00326C3E" w:rsidRDefault="00326C3E" w:rsidP="00326C3E">
      <w:pPr>
        <w:pStyle w:val="Prrafodelista"/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326C3E" w:rsidRPr="00326C3E" w:rsidRDefault="002C7D8A" w:rsidP="00326C3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Cs w:val="24"/>
        </w:rPr>
      </w:pPr>
      <w:r w:rsidRPr="00326C3E">
        <w:rPr>
          <w:rFonts w:ascii="Arial" w:eastAsia="Calibri" w:hAnsi="Arial" w:cs="Arial"/>
          <w:szCs w:val="24"/>
        </w:rPr>
        <w:t xml:space="preserve">Uno de </w:t>
      </w:r>
      <w:r w:rsidRPr="001953A8">
        <w:rPr>
          <w:rFonts w:ascii="Arial" w:eastAsia="Calibri" w:hAnsi="Arial" w:cs="Arial"/>
          <w:szCs w:val="24"/>
        </w:rPr>
        <w:t xml:space="preserve">los nuevos programas en </w:t>
      </w:r>
      <w:r w:rsidRPr="001953A8">
        <w:rPr>
          <w:rFonts w:ascii="Arial" w:eastAsia="Calibri" w:hAnsi="Arial" w:cs="Arial"/>
          <w:b/>
          <w:szCs w:val="24"/>
        </w:rPr>
        <w:t>Turismo</w:t>
      </w:r>
      <w:r w:rsidRPr="001953A8">
        <w:rPr>
          <w:rFonts w:ascii="Arial" w:eastAsia="Calibri" w:hAnsi="Arial" w:cs="Arial"/>
          <w:szCs w:val="24"/>
        </w:rPr>
        <w:t xml:space="preserve"> es el de </w:t>
      </w:r>
      <w:r w:rsidR="00326C3E" w:rsidRPr="001953A8">
        <w:rPr>
          <w:rFonts w:ascii="Arial" w:eastAsia="Arial" w:hAnsi="Arial" w:cs="Arial"/>
          <w:b/>
          <w:szCs w:val="24"/>
          <w:lang w:val="es-ES"/>
        </w:rPr>
        <w:t>ayudas a las pymes turísticas vascas</w:t>
      </w:r>
      <w:r w:rsidR="00326C3E" w:rsidRPr="00326C3E">
        <w:rPr>
          <w:rFonts w:ascii="Arial" w:eastAsia="Arial" w:hAnsi="Arial" w:cs="Arial"/>
          <w:szCs w:val="24"/>
          <w:lang w:val="es-ES"/>
        </w:rPr>
        <w:t xml:space="preserve"> para la promoción y comercialización de productos turísticos</w:t>
      </w:r>
    </w:p>
    <w:p w:rsidR="00326C3E" w:rsidRPr="00326C3E" w:rsidRDefault="00326C3E" w:rsidP="00326C3E">
      <w:pPr>
        <w:pStyle w:val="Prrafodelista"/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EC33F6" w:rsidRDefault="002C7D8A" w:rsidP="00EC33F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En </w:t>
      </w:r>
      <w:r w:rsidRPr="00BD1943">
        <w:rPr>
          <w:rFonts w:ascii="Arial" w:eastAsia="Calibri" w:hAnsi="Arial" w:cs="Arial"/>
          <w:b/>
          <w:szCs w:val="24"/>
        </w:rPr>
        <w:t>Comercio la apuesta por el empleo y el emprendimiento</w:t>
      </w:r>
      <w:r>
        <w:rPr>
          <w:rFonts w:ascii="Arial" w:eastAsia="Calibri" w:hAnsi="Arial" w:cs="Arial"/>
          <w:szCs w:val="24"/>
        </w:rPr>
        <w:t xml:space="preserve"> lleva a un nuevo programa y una línea de ayudas dotados con </w:t>
      </w:r>
      <w:r w:rsidRPr="00C65E84">
        <w:rPr>
          <w:rFonts w:ascii="Arial" w:eastAsia="Calibri" w:hAnsi="Arial" w:cs="Arial"/>
          <w:b/>
          <w:szCs w:val="24"/>
        </w:rPr>
        <w:t>2.247.000 euros</w:t>
      </w:r>
      <w:r>
        <w:rPr>
          <w:rFonts w:ascii="Arial" w:eastAsia="Calibri" w:hAnsi="Arial" w:cs="Arial"/>
          <w:szCs w:val="24"/>
        </w:rPr>
        <w:t>.</w:t>
      </w:r>
    </w:p>
    <w:p w:rsidR="002552C8" w:rsidRPr="00C712CE" w:rsidRDefault="002552C8" w:rsidP="00C712CE">
      <w:pPr>
        <w:rPr>
          <w:rFonts w:ascii="Arial" w:eastAsia="Calibri" w:hAnsi="Arial" w:cs="Arial"/>
          <w:szCs w:val="24"/>
        </w:rPr>
      </w:pPr>
    </w:p>
    <w:p w:rsidR="0000735A" w:rsidRPr="00BE51DF" w:rsidRDefault="00326C3E" w:rsidP="00C65E8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En </w:t>
      </w:r>
      <w:r w:rsidRPr="0091326E">
        <w:rPr>
          <w:rFonts w:ascii="Arial" w:eastAsia="Calibri" w:hAnsi="Arial" w:cs="Arial"/>
          <w:b/>
          <w:szCs w:val="24"/>
        </w:rPr>
        <w:t>Consumo</w:t>
      </w:r>
      <w:r>
        <w:rPr>
          <w:rFonts w:ascii="Arial" w:eastAsia="Calibri" w:hAnsi="Arial" w:cs="Arial"/>
          <w:szCs w:val="24"/>
        </w:rPr>
        <w:t xml:space="preserve"> se hará una apuesta por la </w:t>
      </w:r>
      <w:r w:rsidRPr="0091326E">
        <w:rPr>
          <w:rFonts w:ascii="Arial" w:eastAsia="Calibri" w:hAnsi="Arial" w:cs="Arial"/>
          <w:b/>
          <w:szCs w:val="24"/>
        </w:rPr>
        <w:t>digitalización del servicio</w:t>
      </w:r>
      <w:r w:rsidR="00BE51DF" w:rsidRPr="0091326E">
        <w:rPr>
          <w:rFonts w:ascii="Arial" w:eastAsia="Calibri" w:hAnsi="Arial" w:cs="Arial"/>
          <w:b/>
          <w:szCs w:val="24"/>
        </w:rPr>
        <w:t xml:space="preserve"> de inspección</w:t>
      </w:r>
      <w:r w:rsidR="00BE51DF">
        <w:rPr>
          <w:rFonts w:ascii="Arial" w:eastAsia="Calibri" w:hAnsi="Arial" w:cs="Arial"/>
          <w:szCs w:val="24"/>
        </w:rPr>
        <w:t>.</w:t>
      </w:r>
    </w:p>
    <w:p w:rsidR="00BE51DF" w:rsidRPr="00BE51DF" w:rsidRDefault="00BE51DF" w:rsidP="00BE51DF">
      <w:pPr>
        <w:pStyle w:val="Prrafodelista"/>
        <w:rPr>
          <w:rFonts w:ascii="Arial" w:hAnsi="Arial" w:cs="Arial"/>
          <w:szCs w:val="24"/>
        </w:rPr>
      </w:pPr>
    </w:p>
    <w:p w:rsidR="00BE51DF" w:rsidRPr="00BE51DF" w:rsidRDefault="00BE51DF" w:rsidP="00BE51DF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</w:p>
    <w:p w:rsidR="00681F70" w:rsidRPr="002C7D8A" w:rsidRDefault="003A54DD" w:rsidP="002C7D8A">
      <w:pPr>
        <w:spacing w:line="360" w:lineRule="auto"/>
        <w:jc w:val="both"/>
        <w:rPr>
          <w:rFonts w:ascii="Arial" w:eastAsia="Calibri" w:hAnsi="Arial" w:cs="Arial"/>
          <w:szCs w:val="24"/>
        </w:rPr>
      </w:pPr>
      <w:r w:rsidRPr="002C7D8A">
        <w:rPr>
          <w:rFonts w:ascii="Arial" w:eastAsia="Calibri" w:hAnsi="Arial" w:cs="Arial"/>
          <w:szCs w:val="24"/>
        </w:rPr>
        <w:t xml:space="preserve">El Consejero de </w:t>
      </w:r>
      <w:r w:rsidR="00B67C21" w:rsidRPr="002C7D8A">
        <w:rPr>
          <w:rFonts w:ascii="Arial" w:eastAsia="Calibri" w:hAnsi="Arial" w:cs="Arial"/>
          <w:szCs w:val="24"/>
        </w:rPr>
        <w:t>Turismo, Comercio y Consumo</w:t>
      </w:r>
      <w:r w:rsidR="006B7C82" w:rsidRPr="002C7D8A">
        <w:rPr>
          <w:rFonts w:ascii="Arial" w:eastAsia="Calibri" w:hAnsi="Arial" w:cs="Arial"/>
          <w:szCs w:val="24"/>
        </w:rPr>
        <w:t xml:space="preserve">, </w:t>
      </w:r>
      <w:r w:rsidR="006B7C82" w:rsidRPr="00C65E84">
        <w:rPr>
          <w:rFonts w:ascii="Arial" w:eastAsia="Calibri" w:hAnsi="Arial" w:cs="Arial"/>
          <w:b/>
          <w:szCs w:val="24"/>
        </w:rPr>
        <w:t>Alfredo Retortillo,</w:t>
      </w:r>
      <w:r w:rsidR="00AF1E2D" w:rsidRPr="002C7D8A">
        <w:rPr>
          <w:rFonts w:ascii="Arial" w:eastAsia="Calibri" w:hAnsi="Arial" w:cs="Arial"/>
          <w:szCs w:val="24"/>
        </w:rPr>
        <w:t xml:space="preserve"> ha compareci</w:t>
      </w:r>
      <w:r w:rsidRPr="002C7D8A">
        <w:rPr>
          <w:rFonts w:ascii="Arial" w:eastAsia="Calibri" w:hAnsi="Arial" w:cs="Arial"/>
          <w:szCs w:val="24"/>
        </w:rPr>
        <w:t xml:space="preserve">do hoy ante la Comisión </w:t>
      </w:r>
      <w:r w:rsidR="00A5520B" w:rsidRPr="002C7D8A">
        <w:rPr>
          <w:rFonts w:ascii="Arial" w:eastAsia="Calibri" w:hAnsi="Arial" w:cs="Arial"/>
          <w:szCs w:val="24"/>
        </w:rPr>
        <w:t>de Hacienda y Presupuestos</w:t>
      </w:r>
      <w:r w:rsidRPr="002C7D8A">
        <w:rPr>
          <w:rFonts w:ascii="Arial" w:eastAsia="Calibri" w:hAnsi="Arial" w:cs="Arial"/>
          <w:szCs w:val="24"/>
        </w:rPr>
        <w:t xml:space="preserve"> del Parlamento Vasco para explicar las líneas </w:t>
      </w:r>
      <w:r w:rsidR="00A5520B" w:rsidRPr="002C7D8A">
        <w:rPr>
          <w:rFonts w:ascii="Arial" w:eastAsia="Calibri" w:hAnsi="Arial" w:cs="Arial"/>
          <w:szCs w:val="24"/>
        </w:rPr>
        <w:t xml:space="preserve">presupuestarias </w:t>
      </w:r>
      <w:r w:rsidR="00A875AF" w:rsidRPr="002C7D8A">
        <w:rPr>
          <w:rFonts w:ascii="Arial" w:eastAsia="Calibri" w:hAnsi="Arial" w:cs="Arial"/>
          <w:szCs w:val="24"/>
        </w:rPr>
        <w:t>de</w:t>
      </w:r>
      <w:r w:rsidRPr="002C7D8A">
        <w:rPr>
          <w:rFonts w:ascii="Arial" w:eastAsia="Calibri" w:hAnsi="Arial" w:cs="Arial"/>
          <w:szCs w:val="24"/>
        </w:rPr>
        <w:t xml:space="preserve"> </w:t>
      </w:r>
      <w:r w:rsidR="00A5520B" w:rsidRPr="002C7D8A">
        <w:rPr>
          <w:rFonts w:ascii="Arial" w:eastAsia="Calibri" w:hAnsi="Arial" w:cs="Arial"/>
          <w:szCs w:val="24"/>
        </w:rPr>
        <w:t>201</w:t>
      </w:r>
      <w:r w:rsidR="00681F70" w:rsidRPr="002C7D8A">
        <w:rPr>
          <w:rFonts w:ascii="Arial" w:eastAsia="Calibri" w:hAnsi="Arial" w:cs="Arial"/>
          <w:szCs w:val="24"/>
        </w:rPr>
        <w:t>8</w:t>
      </w:r>
      <w:r w:rsidRPr="002C7D8A">
        <w:rPr>
          <w:rFonts w:ascii="Arial" w:eastAsia="Calibri" w:hAnsi="Arial" w:cs="Arial"/>
          <w:szCs w:val="24"/>
        </w:rPr>
        <w:t>.</w:t>
      </w:r>
      <w:r w:rsidR="00B67C21" w:rsidRPr="002C7D8A">
        <w:rPr>
          <w:rFonts w:ascii="Arial" w:eastAsia="Calibri" w:hAnsi="Arial" w:cs="Arial"/>
          <w:szCs w:val="24"/>
        </w:rPr>
        <w:t xml:space="preserve"> </w:t>
      </w:r>
      <w:r w:rsidR="00681F70" w:rsidRPr="002C7D8A">
        <w:rPr>
          <w:rFonts w:ascii="Arial" w:eastAsia="Calibri" w:hAnsi="Arial" w:cs="Arial"/>
          <w:szCs w:val="24"/>
        </w:rPr>
        <w:t xml:space="preserve">El Departamento contará con un presupuesto de </w:t>
      </w:r>
      <w:r w:rsidR="00681F70" w:rsidRPr="002C7D8A">
        <w:rPr>
          <w:rFonts w:ascii="Arial" w:eastAsia="Calibri" w:hAnsi="Arial" w:cs="Arial"/>
          <w:b/>
          <w:szCs w:val="24"/>
        </w:rPr>
        <w:t>38,3 millones de euros</w:t>
      </w:r>
      <w:r w:rsidR="00C65E84">
        <w:rPr>
          <w:rFonts w:ascii="Arial" w:eastAsia="Calibri" w:hAnsi="Arial" w:cs="Arial"/>
          <w:szCs w:val="24"/>
        </w:rPr>
        <w:t>;</w:t>
      </w:r>
      <w:r w:rsidR="007B067F" w:rsidRPr="002C7D8A">
        <w:rPr>
          <w:rFonts w:ascii="Arial" w:eastAsia="Calibri" w:hAnsi="Arial" w:cs="Arial"/>
          <w:szCs w:val="24"/>
        </w:rPr>
        <w:t xml:space="preserve"> </w:t>
      </w:r>
      <w:r w:rsidR="00174E5F" w:rsidRPr="002C7D8A">
        <w:rPr>
          <w:rFonts w:ascii="Arial" w:eastAsia="Calibri" w:hAnsi="Arial" w:cs="Arial"/>
          <w:szCs w:val="24"/>
        </w:rPr>
        <w:t xml:space="preserve">el área </w:t>
      </w:r>
      <w:r w:rsidR="00174E5F" w:rsidRPr="002C7D8A">
        <w:rPr>
          <w:rFonts w:ascii="Arial" w:eastAsia="Calibri" w:hAnsi="Arial" w:cs="Arial"/>
          <w:b/>
          <w:szCs w:val="24"/>
        </w:rPr>
        <w:t xml:space="preserve">de Turismo tiene </w:t>
      </w:r>
      <w:r w:rsidR="00681F70" w:rsidRPr="002C7D8A">
        <w:rPr>
          <w:rFonts w:ascii="Arial" w:eastAsia="Calibri" w:hAnsi="Arial" w:cs="Arial"/>
          <w:b/>
          <w:szCs w:val="24"/>
        </w:rPr>
        <w:t>15,2</w:t>
      </w:r>
      <w:r w:rsidR="000406C4" w:rsidRPr="002C7D8A">
        <w:rPr>
          <w:rFonts w:ascii="Arial" w:eastAsia="Calibri" w:hAnsi="Arial" w:cs="Arial"/>
          <w:b/>
          <w:szCs w:val="24"/>
        </w:rPr>
        <w:t xml:space="preserve"> millones</w:t>
      </w:r>
      <w:r w:rsidR="00C65E84">
        <w:rPr>
          <w:rFonts w:ascii="Arial" w:eastAsia="Calibri" w:hAnsi="Arial" w:cs="Arial"/>
          <w:szCs w:val="24"/>
        </w:rPr>
        <w:t>;</w:t>
      </w:r>
      <w:r w:rsidR="00681F70" w:rsidRPr="002C7D8A">
        <w:rPr>
          <w:rFonts w:ascii="Arial" w:eastAsia="Calibri" w:hAnsi="Arial" w:cs="Arial"/>
          <w:szCs w:val="24"/>
        </w:rPr>
        <w:t xml:space="preserve"> </w:t>
      </w:r>
      <w:r w:rsidR="00681F70" w:rsidRPr="002C7D8A">
        <w:rPr>
          <w:rFonts w:ascii="Arial" w:eastAsia="Calibri" w:hAnsi="Arial" w:cs="Arial"/>
          <w:b/>
          <w:szCs w:val="24"/>
        </w:rPr>
        <w:t xml:space="preserve">14,6 </w:t>
      </w:r>
      <w:r w:rsidR="00B47492">
        <w:rPr>
          <w:rFonts w:ascii="Arial" w:eastAsia="Calibri" w:hAnsi="Arial" w:cs="Arial"/>
          <w:b/>
          <w:szCs w:val="24"/>
        </w:rPr>
        <w:t>el área</w:t>
      </w:r>
      <w:r w:rsidR="00174E5F" w:rsidRPr="002C7D8A">
        <w:rPr>
          <w:rFonts w:ascii="Arial" w:eastAsia="Calibri" w:hAnsi="Arial" w:cs="Arial"/>
          <w:b/>
          <w:szCs w:val="24"/>
        </w:rPr>
        <w:t xml:space="preserve"> </w:t>
      </w:r>
      <w:r w:rsidR="00681F70" w:rsidRPr="002C7D8A">
        <w:rPr>
          <w:rFonts w:ascii="Arial" w:eastAsia="Calibri" w:hAnsi="Arial" w:cs="Arial"/>
          <w:b/>
          <w:szCs w:val="24"/>
        </w:rPr>
        <w:t>de Comercio</w:t>
      </w:r>
      <w:r w:rsidR="00681F70" w:rsidRPr="002C7D8A">
        <w:rPr>
          <w:rFonts w:ascii="Arial" w:eastAsia="Calibri" w:hAnsi="Arial" w:cs="Arial"/>
          <w:szCs w:val="24"/>
        </w:rPr>
        <w:t xml:space="preserve"> y </w:t>
      </w:r>
      <w:r w:rsidR="00AC3285" w:rsidRPr="00B47492">
        <w:rPr>
          <w:rFonts w:ascii="Arial" w:eastAsia="Calibri" w:hAnsi="Arial" w:cs="Arial"/>
          <w:b/>
          <w:szCs w:val="24"/>
        </w:rPr>
        <w:t>Consumo</w:t>
      </w:r>
      <w:r w:rsidR="00AC3285" w:rsidRPr="002C7D8A">
        <w:rPr>
          <w:rFonts w:ascii="Arial" w:eastAsia="Calibri" w:hAnsi="Arial" w:cs="Arial"/>
          <w:szCs w:val="24"/>
        </w:rPr>
        <w:t xml:space="preserve"> tiene un presupuesto de </w:t>
      </w:r>
      <w:r w:rsidR="0091326E">
        <w:rPr>
          <w:rFonts w:ascii="Arial" w:eastAsia="Calibri" w:hAnsi="Arial" w:cs="Arial"/>
          <w:b/>
          <w:szCs w:val="24"/>
        </w:rPr>
        <w:t>6</w:t>
      </w:r>
      <w:r w:rsidR="00B47492">
        <w:rPr>
          <w:rFonts w:ascii="Arial" w:eastAsia="Calibri" w:hAnsi="Arial" w:cs="Arial"/>
          <w:b/>
          <w:szCs w:val="24"/>
        </w:rPr>
        <w:t>,</w:t>
      </w:r>
      <w:r w:rsidR="0091326E">
        <w:rPr>
          <w:rFonts w:ascii="Arial" w:eastAsia="Calibri" w:hAnsi="Arial" w:cs="Arial"/>
          <w:b/>
          <w:szCs w:val="24"/>
        </w:rPr>
        <w:t>6</w:t>
      </w:r>
      <w:r w:rsidR="00681F70" w:rsidRPr="002C7D8A">
        <w:rPr>
          <w:rFonts w:ascii="Arial" w:eastAsia="Calibri" w:hAnsi="Arial" w:cs="Arial"/>
          <w:b/>
          <w:szCs w:val="24"/>
        </w:rPr>
        <w:t xml:space="preserve"> </w:t>
      </w:r>
      <w:r w:rsidR="00AC3285" w:rsidRPr="002C7D8A">
        <w:rPr>
          <w:rFonts w:ascii="Arial" w:eastAsia="Calibri" w:hAnsi="Arial" w:cs="Arial"/>
          <w:b/>
          <w:szCs w:val="24"/>
        </w:rPr>
        <w:t>millones</w:t>
      </w:r>
      <w:r w:rsidR="00681F70" w:rsidRPr="002C7D8A">
        <w:rPr>
          <w:rFonts w:ascii="Arial" w:eastAsia="Calibri" w:hAnsi="Arial" w:cs="Arial"/>
          <w:szCs w:val="24"/>
        </w:rPr>
        <w:t>.</w:t>
      </w:r>
    </w:p>
    <w:p w:rsidR="007B067F" w:rsidRPr="002C7D8A" w:rsidRDefault="007B067F" w:rsidP="002C7D8A">
      <w:pPr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7B067F" w:rsidRPr="002C7D8A" w:rsidRDefault="007B067F" w:rsidP="002C7D8A">
      <w:pPr>
        <w:spacing w:line="360" w:lineRule="auto"/>
        <w:jc w:val="both"/>
        <w:rPr>
          <w:rFonts w:ascii="Arial" w:eastAsia="Calibri" w:hAnsi="Arial" w:cs="Arial"/>
          <w:szCs w:val="24"/>
        </w:rPr>
      </w:pPr>
      <w:r w:rsidRPr="002C7D8A">
        <w:rPr>
          <w:rFonts w:ascii="Arial" w:eastAsia="Calibri" w:hAnsi="Arial" w:cs="Arial"/>
          <w:szCs w:val="24"/>
        </w:rPr>
        <w:t xml:space="preserve">El presupuesto ha supuesto un </w:t>
      </w:r>
      <w:r w:rsidRPr="002C7D8A">
        <w:rPr>
          <w:rFonts w:ascii="Arial" w:eastAsia="Calibri" w:hAnsi="Arial" w:cs="Arial"/>
          <w:b/>
          <w:szCs w:val="24"/>
        </w:rPr>
        <w:t>incremento del 5,9%</w:t>
      </w:r>
      <w:r w:rsidR="005C6F97" w:rsidRPr="002C7D8A">
        <w:rPr>
          <w:rFonts w:ascii="Arial" w:eastAsia="Calibri" w:hAnsi="Arial" w:cs="Arial"/>
          <w:b/>
          <w:szCs w:val="24"/>
        </w:rPr>
        <w:t xml:space="preserve"> </w:t>
      </w:r>
      <w:r w:rsidR="005C6F97" w:rsidRPr="002C7D8A">
        <w:rPr>
          <w:rFonts w:ascii="Arial" w:eastAsia="Calibri" w:hAnsi="Arial" w:cs="Arial"/>
          <w:szCs w:val="24"/>
        </w:rPr>
        <w:t xml:space="preserve">en su conjunto. </w:t>
      </w:r>
      <w:r w:rsidR="00C3741A" w:rsidRPr="002C7D8A">
        <w:rPr>
          <w:rFonts w:ascii="Arial" w:eastAsia="Calibri" w:hAnsi="Arial" w:cs="Arial"/>
          <w:szCs w:val="24"/>
        </w:rPr>
        <w:t xml:space="preserve">La </w:t>
      </w:r>
      <w:r w:rsidR="00C3741A" w:rsidRPr="002C7D8A">
        <w:rPr>
          <w:rFonts w:ascii="Arial" w:eastAsia="Calibri" w:hAnsi="Arial" w:cs="Arial"/>
          <w:b/>
          <w:szCs w:val="24"/>
        </w:rPr>
        <w:t xml:space="preserve">mayor subida </w:t>
      </w:r>
      <w:r w:rsidR="007B3135" w:rsidRPr="002C7D8A">
        <w:rPr>
          <w:rFonts w:ascii="Arial" w:eastAsia="Calibri" w:hAnsi="Arial" w:cs="Arial"/>
          <w:szCs w:val="24"/>
        </w:rPr>
        <w:t>se encuentra en el capítulo de transferencias</w:t>
      </w:r>
      <w:r w:rsidR="005F1CC3">
        <w:rPr>
          <w:rFonts w:ascii="Arial" w:eastAsia="Calibri" w:hAnsi="Arial" w:cs="Arial"/>
          <w:szCs w:val="24"/>
        </w:rPr>
        <w:t xml:space="preserve"> </w:t>
      </w:r>
      <w:r w:rsidR="007B3135" w:rsidRPr="002C7D8A">
        <w:rPr>
          <w:rFonts w:ascii="Arial" w:eastAsia="Calibri" w:hAnsi="Arial" w:cs="Arial"/>
          <w:szCs w:val="24"/>
        </w:rPr>
        <w:t>que</w:t>
      </w:r>
      <w:r w:rsidR="007B3135" w:rsidRPr="002C7D8A">
        <w:rPr>
          <w:rFonts w:ascii="Arial" w:eastAsia="Calibri" w:hAnsi="Arial" w:cs="Arial"/>
          <w:b/>
          <w:szCs w:val="24"/>
        </w:rPr>
        <w:t xml:space="preserve"> incluye</w:t>
      </w:r>
      <w:r w:rsidR="00C3741A" w:rsidRPr="002C7D8A">
        <w:rPr>
          <w:rFonts w:ascii="Arial" w:eastAsia="Calibri" w:hAnsi="Arial" w:cs="Arial"/>
          <w:b/>
          <w:szCs w:val="24"/>
        </w:rPr>
        <w:t xml:space="preserve"> subvenciones y ayudas al sector</w:t>
      </w:r>
      <w:r w:rsidR="00C65E84">
        <w:rPr>
          <w:rFonts w:ascii="Arial" w:eastAsia="Calibri" w:hAnsi="Arial" w:cs="Arial"/>
          <w:szCs w:val="24"/>
        </w:rPr>
        <w:t>,</w:t>
      </w:r>
      <w:r w:rsidR="009609A6" w:rsidRPr="002C7D8A">
        <w:rPr>
          <w:rFonts w:ascii="Arial" w:eastAsia="Calibri" w:hAnsi="Arial" w:cs="Arial"/>
          <w:b/>
          <w:szCs w:val="24"/>
        </w:rPr>
        <w:t xml:space="preserve"> </w:t>
      </w:r>
      <w:r w:rsidR="00B50AEF" w:rsidRPr="002C7D8A">
        <w:rPr>
          <w:rFonts w:ascii="Arial" w:eastAsia="Calibri" w:hAnsi="Arial" w:cs="Arial"/>
          <w:szCs w:val="24"/>
        </w:rPr>
        <w:t xml:space="preserve">con un </w:t>
      </w:r>
      <w:r w:rsidR="00B50AEF" w:rsidRPr="002C7D8A">
        <w:rPr>
          <w:rFonts w:ascii="Arial" w:eastAsia="Calibri" w:hAnsi="Arial" w:cs="Arial"/>
          <w:b/>
          <w:szCs w:val="24"/>
        </w:rPr>
        <w:t>10,1% de aumento</w:t>
      </w:r>
      <w:r w:rsidR="005F1CC3">
        <w:rPr>
          <w:rFonts w:ascii="Arial" w:eastAsia="Calibri" w:hAnsi="Arial" w:cs="Arial"/>
          <w:b/>
          <w:szCs w:val="24"/>
        </w:rPr>
        <w:t>, más de 2 millones de euros</w:t>
      </w:r>
      <w:r w:rsidR="00B50AEF" w:rsidRPr="002C7D8A">
        <w:rPr>
          <w:rFonts w:ascii="Arial" w:eastAsia="Calibri" w:hAnsi="Arial" w:cs="Arial"/>
          <w:szCs w:val="24"/>
        </w:rPr>
        <w:t>.</w:t>
      </w:r>
      <w:r w:rsidR="007B76D2" w:rsidRPr="002C7D8A">
        <w:rPr>
          <w:rFonts w:ascii="Arial" w:eastAsia="Calibri" w:hAnsi="Arial" w:cs="Arial"/>
          <w:szCs w:val="24"/>
        </w:rPr>
        <w:t xml:space="preserve"> </w:t>
      </w:r>
    </w:p>
    <w:p w:rsidR="00AB25EE" w:rsidRPr="002C7D8A" w:rsidRDefault="00AB25EE" w:rsidP="002C7D8A">
      <w:pPr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AB25EE" w:rsidRPr="002C7D8A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C7D8A">
        <w:rPr>
          <w:rFonts w:ascii="Arial" w:eastAsia="Arial" w:hAnsi="Arial" w:cs="Arial"/>
          <w:szCs w:val="24"/>
        </w:rPr>
        <w:t xml:space="preserve">Los </w:t>
      </w:r>
      <w:r w:rsidR="00E330AF">
        <w:rPr>
          <w:rFonts w:ascii="Arial" w:eastAsia="Arial" w:hAnsi="Arial" w:cs="Arial"/>
          <w:b/>
          <w:szCs w:val="24"/>
        </w:rPr>
        <w:t>ejes</w:t>
      </w:r>
      <w:r w:rsidRPr="00C65E84">
        <w:rPr>
          <w:rFonts w:ascii="Arial" w:eastAsia="Arial" w:hAnsi="Arial" w:cs="Arial"/>
          <w:b/>
          <w:szCs w:val="24"/>
        </w:rPr>
        <w:t xml:space="preserve"> </w:t>
      </w:r>
      <w:r w:rsidR="00C65E84">
        <w:rPr>
          <w:rFonts w:ascii="Arial" w:eastAsia="Arial" w:hAnsi="Arial" w:cs="Arial"/>
          <w:szCs w:val="24"/>
        </w:rPr>
        <w:t>a los que se orienta</w:t>
      </w:r>
      <w:r w:rsidRPr="002C7D8A">
        <w:rPr>
          <w:rFonts w:ascii="Arial" w:eastAsia="Arial" w:hAnsi="Arial" w:cs="Arial"/>
          <w:szCs w:val="24"/>
        </w:rPr>
        <w:t xml:space="preserve"> el presupuesto son los siguientes:</w:t>
      </w:r>
    </w:p>
    <w:p w:rsidR="00AB25EE" w:rsidRPr="002C7D8A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2F05F9" w:rsidRDefault="00E330AF" w:rsidP="002552C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eastAsia="Arial" w:hAnsi="Arial" w:cs="Arial"/>
          <w:szCs w:val="24"/>
          <w:lang w:val="es-ES"/>
        </w:rPr>
        <w:lastRenderedPageBreak/>
        <w:t xml:space="preserve">Apoyo al </w:t>
      </w:r>
      <w:r w:rsidRPr="00AB076A">
        <w:rPr>
          <w:rFonts w:ascii="Arial" w:eastAsia="Arial" w:hAnsi="Arial" w:cs="Arial"/>
          <w:b/>
          <w:szCs w:val="24"/>
          <w:lang w:val="es-ES"/>
        </w:rPr>
        <w:t>emprendimiento para la creación de empleo</w:t>
      </w:r>
      <w:r>
        <w:rPr>
          <w:rFonts w:ascii="Arial" w:eastAsia="Arial" w:hAnsi="Arial" w:cs="Arial"/>
          <w:szCs w:val="24"/>
          <w:lang w:val="es-ES"/>
        </w:rPr>
        <w:t xml:space="preserve"> en el comercio de barrios y pueblos.</w:t>
      </w:r>
    </w:p>
    <w:p w:rsidR="00E330AF" w:rsidRDefault="00E330AF" w:rsidP="002552C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eastAsia="Arial" w:hAnsi="Arial" w:cs="Arial"/>
          <w:szCs w:val="24"/>
          <w:lang w:val="es-ES"/>
        </w:rPr>
        <w:t xml:space="preserve">Apuesta por la </w:t>
      </w:r>
      <w:r w:rsidRPr="00AB076A">
        <w:rPr>
          <w:rFonts w:ascii="Arial" w:eastAsia="Arial" w:hAnsi="Arial" w:cs="Arial"/>
          <w:b/>
          <w:szCs w:val="24"/>
          <w:lang w:val="es-ES"/>
        </w:rPr>
        <w:t>digitalización del comercio</w:t>
      </w:r>
      <w:r>
        <w:rPr>
          <w:rFonts w:ascii="Arial" w:eastAsia="Arial" w:hAnsi="Arial" w:cs="Arial"/>
          <w:szCs w:val="24"/>
          <w:lang w:val="es-ES"/>
        </w:rPr>
        <w:t xml:space="preserve"> vasco.</w:t>
      </w:r>
    </w:p>
    <w:p w:rsidR="00E330AF" w:rsidRDefault="00E330AF" w:rsidP="002552C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eastAsia="Arial" w:hAnsi="Arial" w:cs="Arial"/>
          <w:szCs w:val="24"/>
          <w:lang w:val="es-ES"/>
        </w:rPr>
        <w:t xml:space="preserve">Ayudas a las </w:t>
      </w:r>
      <w:r w:rsidRPr="00AB076A">
        <w:rPr>
          <w:rFonts w:ascii="Arial" w:eastAsia="Arial" w:hAnsi="Arial" w:cs="Arial"/>
          <w:b/>
          <w:szCs w:val="24"/>
          <w:lang w:val="es-ES"/>
        </w:rPr>
        <w:t>pymes turísticas vascas</w:t>
      </w:r>
      <w:r>
        <w:rPr>
          <w:rFonts w:ascii="Arial" w:eastAsia="Arial" w:hAnsi="Arial" w:cs="Arial"/>
          <w:szCs w:val="24"/>
          <w:lang w:val="es-ES"/>
        </w:rPr>
        <w:t xml:space="preserve"> para la promoción y comercialización de productos turísticos.</w:t>
      </w:r>
    </w:p>
    <w:p w:rsidR="00A474A0" w:rsidRDefault="00A474A0" w:rsidP="002552C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AB076A">
        <w:rPr>
          <w:rFonts w:ascii="Arial" w:eastAsia="Arial" w:hAnsi="Arial" w:cs="Arial"/>
          <w:b/>
          <w:szCs w:val="24"/>
          <w:lang w:val="es-ES"/>
        </w:rPr>
        <w:t>Impulso a los emprendedores turísticos</w:t>
      </w:r>
      <w:r>
        <w:rPr>
          <w:rFonts w:ascii="Arial" w:eastAsia="Arial" w:hAnsi="Arial" w:cs="Arial"/>
          <w:szCs w:val="24"/>
          <w:lang w:val="es-ES"/>
        </w:rPr>
        <w:t xml:space="preserve"> en nuevos modelos de negocio.</w:t>
      </w:r>
    </w:p>
    <w:p w:rsidR="00A474A0" w:rsidRDefault="00A474A0" w:rsidP="002552C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>
        <w:rPr>
          <w:rFonts w:ascii="Arial" w:eastAsia="Arial" w:hAnsi="Arial" w:cs="Arial"/>
          <w:szCs w:val="24"/>
          <w:lang w:val="es-ES"/>
        </w:rPr>
        <w:t xml:space="preserve">Favorecer la </w:t>
      </w:r>
      <w:r w:rsidRPr="00AB076A">
        <w:rPr>
          <w:rFonts w:ascii="Arial" w:eastAsia="Arial" w:hAnsi="Arial" w:cs="Arial"/>
          <w:b/>
          <w:szCs w:val="24"/>
          <w:lang w:val="es-ES"/>
        </w:rPr>
        <w:t>resolución ágil de los conflictos</w:t>
      </w:r>
      <w:r>
        <w:rPr>
          <w:rFonts w:ascii="Arial" w:eastAsia="Arial" w:hAnsi="Arial" w:cs="Arial"/>
          <w:szCs w:val="24"/>
          <w:lang w:val="es-ES"/>
        </w:rPr>
        <w:t xml:space="preserve"> en consumo mediante la mediación y el arbitraje.</w:t>
      </w:r>
    </w:p>
    <w:p w:rsidR="00A474A0" w:rsidRPr="002552C8" w:rsidRDefault="00A474A0" w:rsidP="002552C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AB076A">
        <w:rPr>
          <w:rFonts w:ascii="Arial" w:eastAsia="Arial" w:hAnsi="Arial" w:cs="Arial"/>
          <w:b/>
          <w:szCs w:val="24"/>
          <w:lang w:val="es-ES"/>
        </w:rPr>
        <w:t>Digitalización del servicio de inspección</w:t>
      </w:r>
      <w:r>
        <w:rPr>
          <w:rFonts w:ascii="Arial" w:eastAsia="Arial" w:hAnsi="Arial" w:cs="Arial"/>
          <w:szCs w:val="24"/>
          <w:lang w:val="es-ES"/>
        </w:rPr>
        <w:t>.</w:t>
      </w:r>
    </w:p>
    <w:p w:rsidR="00AB25EE" w:rsidRPr="002552C8" w:rsidRDefault="00AB25EE" w:rsidP="002C7D8A">
      <w:pPr>
        <w:spacing w:line="360" w:lineRule="auto"/>
        <w:jc w:val="both"/>
        <w:rPr>
          <w:rFonts w:ascii="Arial" w:eastAsia="Calibri" w:hAnsi="Arial" w:cs="Arial"/>
          <w:szCs w:val="24"/>
          <w:lang w:val="es-ES"/>
        </w:rPr>
      </w:pPr>
    </w:p>
    <w:p w:rsidR="001C19D2" w:rsidRDefault="00B7799F" w:rsidP="002C7D8A">
      <w:pPr>
        <w:spacing w:line="360" w:lineRule="auto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Área de </w:t>
      </w:r>
      <w:r w:rsidR="00461668" w:rsidRPr="002C7D8A">
        <w:rPr>
          <w:rFonts w:ascii="Arial" w:eastAsia="Calibri" w:hAnsi="Arial" w:cs="Arial"/>
          <w:b/>
          <w:szCs w:val="24"/>
        </w:rPr>
        <w:t>Turismo</w:t>
      </w:r>
      <w:r w:rsidR="00830F52" w:rsidRPr="002C7D8A">
        <w:rPr>
          <w:rFonts w:ascii="Arial" w:eastAsia="Calibri" w:hAnsi="Arial" w:cs="Arial"/>
          <w:b/>
          <w:szCs w:val="24"/>
        </w:rPr>
        <w:t xml:space="preserve"> </w:t>
      </w:r>
    </w:p>
    <w:p w:rsidR="00B7799F" w:rsidRPr="002C7D8A" w:rsidRDefault="00B7799F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357DB4" w:rsidRDefault="00B7799F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El Área</w:t>
      </w:r>
      <w:r w:rsidR="001C19D2" w:rsidRPr="002C7D8A">
        <w:rPr>
          <w:rFonts w:ascii="Arial" w:eastAsia="Arial" w:hAnsi="Arial" w:cs="Arial"/>
          <w:b/>
          <w:szCs w:val="24"/>
        </w:rPr>
        <w:t xml:space="preserve"> de Turismo</w:t>
      </w:r>
      <w:r w:rsidR="003A3881" w:rsidRPr="002C7D8A">
        <w:rPr>
          <w:rFonts w:ascii="Arial" w:eastAsia="Arial" w:hAnsi="Arial" w:cs="Arial"/>
          <w:b/>
          <w:szCs w:val="24"/>
        </w:rPr>
        <w:t xml:space="preserve"> </w:t>
      </w:r>
      <w:r w:rsidR="001C19D2" w:rsidRPr="002C7D8A">
        <w:rPr>
          <w:rFonts w:ascii="Arial" w:eastAsia="Arial" w:hAnsi="Arial" w:cs="Arial"/>
          <w:szCs w:val="24"/>
        </w:rPr>
        <w:t xml:space="preserve">recibe una dotación de </w:t>
      </w:r>
      <w:r w:rsidR="001C19D2" w:rsidRPr="0076633D">
        <w:rPr>
          <w:rFonts w:ascii="Arial" w:eastAsia="Arial" w:hAnsi="Arial" w:cs="Arial"/>
          <w:b/>
          <w:szCs w:val="24"/>
        </w:rPr>
        <w:t>15,2 millones</w:t>
      </w:r>
      <w:r w:rsidR="001C19D2" w:rsidRPr="002C7D8A">
        <w:rPr>
          <w:rFonts w:ascii="Arial" w:eastAsia="Arial" w:hAnsi="Arial" w:cs="Arial"/>
          <w:szCs w:val="24"/>
        </w:rPr>
        <w:t xml:space="preserve"> de euros con</w:t>
      </w:r>
      <w:r w:rsidR="00830F52" w:rsidRPr="002C7D8A">
        <w:rPr>
          <w:rFonts w:ascii="Arial" w:eastAsia="Arial" w:hAnsi="Arial" w:cs="Arial"/>
          <w:szCs w:val="24"/>
        </w:rPr>
        <w:t xml:space="preserve"> una subida </w:t>
      </w:r>
      <w:r w:rsidR="00830F52" w:rsidRPr="002C7D8A">
        <w:rPr>
          <w:rFonts w:ascii="Arial" w:eastAsia="Arial" w:hAnsi="Arial" w:cs="Arial"/>
          <w:b/>
          <w:szCs w:val="24"/>
        </w:rPr>
        <w:t>del 3</w:t>
      </w:r>
      <w:r>
        <w:rPr>
          <w:rFonts w:ascii="Arial" w:eastAsia="Arial" w:hAnsi="Arial" w:cs="Arial"/>
          <w:b/>
          <w:szCs w:val="24"/>
        </w:rPr>
        <w:t>,1</w:t>
      </w:r>
      <w:r w:rsidR="00830F52" w:rsidRPr="002C7D8A">
        <w:rPr>
          <w:rFonts w:ascii="Arial" w:eastAsia="Arial" w:hAnsi="Arial" w:cs="Arial"/>
          <w:b/>
          <w:szCs w:val="24"/>
        </w:rPr>
        <w:t>%</w:t>
      </w:r>
      <w:r w:rsidR="00830F52" w:rsidRPr="002C7D8A">
        <w:rPr>
          <w:rFonts w:ascii="Arial" w:eastAsia="Arial" w:hAnsi="Arial" w:cs="Arial"/>
          <w:szCs w:val="24"/>
        </w:rPr>
        <w:t xml:space="preserve"> respecto a</w:t>
      </w:r>
      <w:r w:rsidR="001C19D2" w:rsidRPr="002C7D8A">
        <w:rPr>
          <w:rFonts w:ascii="Arial" w:eastAsia="Arial" w:hAnsi="Arial" w:cs="Arial"/>
          <w:szCs w:val="24"/>
        </w:rPr>
        <w:t xml:space="preserve"> 2017</w:t>
      </w:r>
      <w:r w:rsidR="00830F52" w:rsidRPr="002C7D8A">
        <w:rPr>
          <w:rFonts w:ascii="Arial" w:eastAsia="Arial" w:hAnsi="Arial" w:cs="Arial"/>
          <w:szCs w:val="24"/>
        </w:rPr>
        <w:t xml:space="preserve">. </w:t>
      </w:r>
      <w:r w:rsidR="00357DB4">
        <w:rPr>
          <w:rFonts w:ascii="Arial" w:eastAsia="Arial" w:hAnsi="Arial" w:cs="Arial"/>
          <w:szCs w:val="24"/>
        </w:rPr>
        <w:t xml:space="preserve">De ahí se destina la transferencia de </w:t>
      </w:r>
      <w:r w:rsidR="00357DB4" w:rsidRPr="003B23C8">
        <w:rPr>
          <w:rFonts w:ascii="Arial" w:eastAsia="Arial" w:hAnsi="Arial" w:cs="Arial"/>
          <w:b/>
          <w:szCs w:val="24"/>
        </w:rPr>
        <w:t>7,6</w:t>
      </w:r>
      <w:r w:rsidR="00357DB4">
        <w:rPr>
          <w:rFonts w:ascii="Arial" w:eastAsia="Arial" w:hAnsi="Arial" w:cs="Arial"/>
          <w:szCs w:val="24"/>
        </w:rPr>
        <w:t xml:space="preserve"> millones a la </w:t>
      </w:r>
      <w:r w:rsidR="00357DB4" w:rsidRPr="00357DB4">
        <w:rPr>
          <w:rFonts w:ascii="Arial" w:eastAsia="Arial" w:hAnsi="Arial" w:cs="Arial"/>
          <w:b/>
          <w:szCs w:val="24"/>
        </w:rPr>
        <w:t>Agencia Vasca de Turismo, Basquetour</w:t>
      </w:r>
      <w:r w:rsidR="00357DB4">
        <w:rPr>
          <w:rFonts w:ascii="Arial" w:eastAsia="Arial" w:hAnsi="Arial" w:cs="Arial"/>
          <w:szCs w:val="24"/>
        </w:rPr>
        <w:t xml:space="preserve">, cuyo fin es la promoción </w:t>
      </w:r>
      <w:r w:rsidR="007E3503">
        <w:rPr>
          <w:rFonts w:ascii="Arial" w:eastAsia="Arial" w:hAnsi="Arial" w:cs="Arial"/>
          <w:szCs w:val="24"/>
        </w:rPr>
        <w:t xml:space="preserve">y comercialización </w:t>
      </w:r>
      <w:r w:rsidR="00357DB4">
        <w:rPr>
          <w:rFonts w:ascii="Arial" w:eastAsia="Arial" w:hAnsi="Arial" w:cs="Arial"/>
          <w:szCs w:val="24"/>
        </w:rPr>
        <w:t xml:space="preserve">turística, el desarrollo de los programas de calidad, competitividad, </w:t>
      </w:r>
      <w:r w:rsidR="002C51EC">
        <w:rPr>
          <w:rFonts w:ascii="Arial" w:eastAsia="Arial" w:hAnsi="Arial" w:cs="Arial"/>
          <w:szCs w:val="24"/>
        </w:rPr>
        <w:t xml:space="preserve">o </w:t>
      </w:r>
      <w:r w:rsidR="00357DB4">
        <w:rPr>
          <w:rFonts w:ascii="Arial" w:eastAsia="Arial" w:hAnsi="Arial" w:cs="Arial"/>
          <w:szCs w:val="24"/>
        </w:rPr>
        <w:t>sostenibilidad, entre otros.</w:t>
      </w:r>
    </w:p>
    <w:p w:rsidR="003B23C8" w:rsidRDefault="003B23C8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1C19D2" w:rsidRDefault="001C19D2" w:rsidP="002C7D8A">
      <w:pPr>
        <w:spacing w:line="360" w:lineRule="auto"/>
        <w:jc w:val="both"/>
        <w:rPr>
          <w:rFonts w:ascii="Arial" w:eastAsia="Arial" w:hAnsi="Arial" w:cs="Arial"/>
          <w:b/>
          <w:szCs w:val="24"/>
        </w:rPr>
      </w:pPr>
      <w:r w:rsidRPr="002C7D8A">
        <w:rPr>
          <w:rFonts w:ascii="Arial" w:eastAsia="Arial" w:hAnsi="Arial" w:cs="Arial"/>
          <w:szCs w:val="24"/>
        </w:rPr>
        <w:t xml:space="preserve">Entre </w:t>
      </w:r>
      <w:r w:rsidR="003D5446">
        <w:rPr>
          <w:rFonts w:ascii="Arial" w:eastAsia="Arial" w:hAnsi="Arial" w:cs="Arial"/>
          <w:szCs w:val="24"/>
        </w:rPr>
        <w:t>las</w:t>
      </w:r>
      <w:r w:rsidRPr="002C7D8A">
        <w:rPr>
          <w:rFonts w:ascii="Arial" w:eastAsia="Arial" w:hAnsi="Arial" w:cs="Arial"/>
          <w:szCs w:val="24"/>
        </w:rPr>
        <w:t xml:space="preserve"> actuaciones más significativas destaca el apoyo a la </w:t>
      </w:r>
      <w:r w:rsidR="00153014">
        <w:rPr>
          <w:rFonts w:ascii="Arial" w:eastAsia="Arial" w:hAnsi="Arial" w:cs="Arial"/>
          <w:szCs w:val="24"/>
        </w:rPr>
        <w:t>pymes</w:t>
      </w:r>
      <w:r w:rsidRPr="002C7D8A">
        <w:rPr>
          <w:rFonts w:ascii="Arial" w:eastAsia="Arial" w:hAnsi="Arial" w:cs="Arial"/>
          <w:szCs w:val="24"/>
        </w:rPr>
        <w:t xml:space="preserve">, gracias a un </w:t>
      </w:r>
      <w:r w:rsidRPr="002C7D8A">
        <w:rPr>
          <w:rFonts w:ascii="Arial" w:eastAsia="Arial" w:hAnsi="Arial" w:cs="Arial"/>
          <w:b/>
          <w:szCs w:val="24"/>
        </w:rPr>
        <w:t xml:space="preserve">nuevo programa de ayudas destinadas a la comercialización </w:t>
      </w:r>
      <w:r w:rsidR="009B5FD3">
        <w:rPr>
          <w:rFonts w:ascii="Arial" w:eastAsia="Arial" w:hAnsi="Arial" w:cs="Arial"/>
          <w:b/>
          <w:szCs w:val="24"/>
        </w:rPr>
        <w:t xml:space="preserve">y promoción </w:t>
      </w:r>
      <w:r w:rsidRPr="002C7D8A">
        <w:rPr>
          <w:rFonts w:ascii="Arial" w:eastAsia="Arial" w:hAnsi="Arial" w:cs="Arial"/>
          <w:b/>
          <w:szCs w:val="24"/>
        </w:rPr>
        <w:t>turística</w:t>
      </w:r>
      <w:r w:rsidR="003B23C8">
        <w:rPr>
          <w:rFonts w:ascii="Arial" w:eastAsia="Arial" w:hAnsi="Arial" w:cs="Arial"/>
          <w:b/>
          <w:szCs w:val="24"/>
        </w:rPr>
        <w:t>,</w:t>
      </w:r>
      <w:r w:rsidRPr="002C7D8A">
        <w:rPr>
          <w:rFonts w:ascii="Arial" w:eastAsia="Arial" w:hAnsi="Arial" w:cs="Arial"/>
          <w:b/>
          <w:szCs w:val="24"/>
        </w:rPr>
        <w:t xml:space="preserve"> </w:t>
      </w:r>
      <w:r w:rsidRPr="002C7D8A">
        <w:rPr>
          <w:rFonts w:ascii="Arial" w:eastAsia="Arial" w:hAnsi="Arial" w:cs="Arial"/>
          <w:szCs w:val="24"/>
        </w:rPr>
        <w:t xml:space="preserve">al cual se ha dotado de </w:t>
      </w:r>
      <w:r w:rsidRPr="002C7D8A">
        <w:rPr>
          <w:rFonts w:ascii="Arial" w:eastAsia="Arial" w:hAnsi="Arial" w:cs="Arial"/>
          <w:b/>
          <w:szCs w:val="24"/>
        </w:rPr>
        <w:t>717.000 euros</w:t>
      </w:r>
      <w:r w:rsidR="003B23C8">
        <w:rPr>
          <w:rFonts w:ascii="Arial" w:eastAsia="Arial" w:hAnsi="Arial" w:cs="Arial"/>
          <w:b/>
          <w:szCs w:val="24"/>
        </w:rPr>
        <w:t>;</w:t>
      </w:r>
      <w:r w:rsidRPr="002C7D8A">
        <w:rPr>
          <w:rFonts w:ascii="Arial" w:eastAsia="Arial" w:hAnsi="Arial" w:cs="Arial"/>
          <w:color w:val="FF0000"/>
          <w:szCs w:val="24"/>
        </w:rPr>
        <w:t xml:space="preserve"> </w:t>
      </w:r>
      <w:r w:rsidRPr="002C7D8A">
        <w:rPr>
          <w:rFonts w:ascii="Arial" w:eastAsia="Arial" w:hAnsi="Arial" w:cs="Arial"/>
          <w:szCs w:val="24"/>
        </w:rPr>
        <w:t xml:space="preserve">y a la iniciativa pública a través del programa de ayudas a </w:t>
      </w:r>
      <w:r w:rsidRPr="002C7D8A">
        <w:rPr>
          <w:rFonts w:ascii="Arial" w:eastAsia="Arial" w:hAnsi="Arial" w:cs="Arial"/>
          <w:b/>
          <w:szCs w:val="24"/>
        </w:rPr>
        <w:t>proyectos territoriales turísticos con un total de 1.2 millones de euros.</w:t>
      </w:r>
    </w:p>
    <w:p w:rsidR="00AB25EE" w:rsidRPr="003D5446" w:rsidRDefault="00830F52" w:rsidP="002C7D8A">
      <w:pPr>
        <w:spacing w:line="360" w:lineRule="auto"/>
        <w:jc w:val="both"/>
        <w:rPr>
          <w:rFonts w:ascii="Arial" w:eastAsia="Arial" w:hAnsi="Arial" w:cs="Arial"/>
          <w:color w:val="FF0000"/>
          <w:szCs w:val="24"/>
        </w:rPr>
      </w:pPr>
      <w:r w:rsidRPr="002C7D8A">
        <w:rPr>
          <w:rFonts w:ascii="Arial" w:eastAsia="Arial" w:hAnsi="Arial" w:cs="Arial"/>
          <w:szCs w:val="24"/>
        </w:rPr>
        <w:br/>
      </w:r>
      <w:r w:rsidR="00F35FB9" w:rsidRPr="0076633D">
        <w:rPr>
          <w:rFonts w:ascii="Arial" w:eastAsia="Arial" w:hAnsi="Arial" w:cs="Arial"/>
          <w:szCs w:val="24"/>
        </w:rPr>
        <w:t>Además,</w:t>
      </w:r>
      <w:r w:rsidR="00F35FB9" w:rsidRPr="002C7D8A">
        <w:rPr>
          <w:rFonts w:ascii="Arial" w:eastAsia="Arial" w:hAnsi="Arial" w:cs="Arial"/>
          <w:color w:val="FF0000"/>
          <w:szCs w:val="24"/>
        </w:rPr>
        <w:t xml:space="preserve"> </w:t>
      </w:r>
      <w:r w:rsidR="00F35FB9" w:rsidRPr="002C7D8A">
        <w:rPr>
          <w:rFonts w:ascii="Arial" w:eastAsia="Arial" w:hAnsi="Arial" w:cs="Arial"/>
          <w:szCs w:val="24"/>
        </w:rPr>
        <w:t>e</w:t>
      </w:r>
      <w:r w:rsidR="00AB25EE" w:rsidRPr="002C7D8A">
        <w:rPr>
          <w:rFonts w:ascii="Arial" w:eastAsia="Arial" w:hAnsi="Arial" w:cs="Arial"/>
          <w:szCs w:val="24"/>
        </w:rPr>
        <w:t xml:space="preserve">n el ámbito del crecimiento que refleja el sector turístico, </w:t>
      </w:r>
      <w:r w:rsidR="00F35FB9" w:rsidRPr="002C7D8A">
        <w:rPr>
          <w:rFonts w:ascii="Arial" w:eastAsia="Arial" w:hAnsi="Arial" w:cs="Arial"/>
          <w:szCs w:val="24"/>
        </w:rPr>
        <w:t xml:space="preserve">el departamento apoyará </w:t>
      </w:r>
      <w:r w:rsidR="00AB25EE" w:rsidRPr="002C7D8A">
        <w:rPr>
          <w:rFonts w:ascii="Arial" w:eastAsia="Arial" w:hAnsi="Arial" w:cs="Arial"/>
          <w:szCs w:val="24"/>
        </w:rPr>
        <w:t xml:space="preserve">la generación de </w:t>
      </w:r>
      <w:r w:rsidR="00AB25EE" w:rsidRPr="003D5446">
        <w:rPr>
          <w:rFonts w:ascii="Arial" w:eastAsia="Arial" w:hAnsi="Arial" w:cs="Arial"/>
          <w:b/>
          <w:szCs w:val="24"/>
        </w:rPr>
        <w:t>nuevos modelos de negocios</w:t>
      </w:r>
      <w:r w:rsidR="00AB25EE" w:rsidRPr="002C7D8A">
        <w:rPr>
          <w:rFonts w:ascii="Arial" w:eastAsia="Arial" w:hAnsi="Arial" w:cs="Arial"/>
          <w:szCs w:val="24"/>
        </w:rPr>
        <w:t xml:space="preserve"> a través del </w:t>
      </w:r>
      <w:r w:rsidR="00AB25EE" w:rsidRPr="003B23C8">
        <w:rPr>
          <w:rFonts w:ascii="Arial" w:eastAsia="Arial" w:hAnsi="Arial" w:cs="Arial"/>
          <w:b/>
          <w:szCs w:val="24"/>
        </w:rPr>
        <w:t>emprendimiento</w:t>
      </w:r>
      <w:r w:rsidR="00AB25EE" w:rsidRPr="002C7D8A">
        <w:rPr>
          <w:rFonts w:ascii="Arial" w:eastAsia="Arial" w:hAnsi="Arial" w:cs="Arial"/>
          <w:szCs w:val="24"/>
        </w:rPr>
        <w:t xml:space="preserve">, así como la </w:t>
      </w:r>
      <w:r w:rsidR="00AB25EE" w:rsidRPr="003D5446">
        <w:rPr>
          <w:rFonts w:ascii="Arial" w:eastAsia="Arial" w:hAnsi="Arial" w:cs="Arial"/>
          <w:b/>
          <w:szCs w:val="24"/>
        </w:rPr>
        <w:t>mejora de la digitalización y modernización</w:t>
      </w:r>
      <w:r w:rsidR="00AB25EE" w:rsidRPr="002C7D8A">
        <w:rPr>
          <w:rFonts w:ascii="Arial" w:eastAsia="Arial" w:hAnsi="Arial" w:cs="Arial"/>
          <w:szCs w:val="24"/>
        </w:rPr>
        <w:t xml:space="preserve"> de las </w:t>
      </w:r>
      <w:r w:rsidR="003D5446">
        <w:rPr>
          <w:rFonts w:ascii="Arial" w:eastAsia="Arial" w:hAnsi="Arial" w:cs="Arial"/>
          <w:szCs w:val="24"/>
        </w:rPr>
        <w:t>pymes</w:t>
      </w:r>
      <w:r w:rsidR="00AB25EE" w:rsidRPr="002C7D8A">
        <w:rPr>
          <w:rFonts w:ascii="Arial" w:eastAsia="Arial" w:hAnsi="Arial" w:cs="Arial"/>
          <w:szCs w:val="24"/>
        </w:rPr>
        <w:t xml:space="preserve"> turísticas mediante el </w:t>
      </w:r>
      <w:r w:rsidR="00AB25EE" w:rsidRPr="003D5446">
        <w:rPr>
          <w:rFonts w:ascii="Arial" w:eastAsia="Arial" w:hAnsi="Arial" w:cs="Arial"/>
          <w:szCs w:val="24"/>
        </w:rPr>
        <w:t>programa de ayudas para el emprendimiento y la mejora de la competitividad de las empresas turísticas.</w:t>
      </w:r>
    </w:p>
    <w:p w:rsidR="00AB25EE" w:rsidRPr="002C7D8A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C7D8A">
        <w:rPr>
          <w:rFonts w:ascii="Arial" w:eastAsia="Arial" w:hAnsi="Arial" w:cs="Arial"/>
          <w:b/>
          <w:szCs w:val="24"/>
        </w:rPr>
        <w:t xml:space="preserve"> </w:t>
      </w:r>
    </w:p>
    <w:p w:rsidR="00595247" w:rsidRDefault="00595247" w:rsidP="002C7D8A">
      <w:pPr>
        <w:spacing w:line="360" w:lineRule="auto"/>
        <w:jc w:val="both"/>
        <w:rPr>
          <w:rFonts w:ascii="Arial" w:eastAsia="Arial" w:hAnsi="Arial" w:cs="Arial"/>
          <w:b/>
          <w:szCs w:val="24"/>
        </w:rPr>
      </w:pPr>
    </w:p>
    <w:p w:rsidR="00AB25EE" w:rsidRPr="002C7D8A" w:rsidRDefault="00AC3285" w:rsidP="002C7D8A">
      <w:pPr>
        <w:spacing w:line="360" w:lineRule="auto"/>
        <w:jc w:val="both"/>
        <w:rPr>
          <w:rFonts w:ascii="Arial" w:eastAsia="Arial" w:hAnsi="Arial" w:cs="Arial"/>
          <w:b/>
          <w:szCs w:val="24"/>
        </w:rPr>
      </w:pPr>
      <w:r w:rsidRPr="002C7D8A">
        <w:rPr>
          <w:rFonts w:ascii="Arial" w:eastAsia="Arial" w:hAnsi="Arial" w:cs="Arial"/>
          <w:b/>
          <w:szCs w:val="24"/>
        </w:rPr>
        <w:lastRenderedPageBreak/>
        <w:t>Dirección de comercio</w:t>
      </w:r>
    </w:p>
    <w:p w:rsidR="00AB25EE" w:rsidRPr="002C7D8A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EF65A9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C7D8A">
        <w:rPr>
          <w:rFonts w:ascii="Arial" w:eastAsia="Arial" w:hAnsi="Arial" w:cs="Arial"/>
          <w:b/>
          <w:szCs w:val="24"/>
        </w:rPr>
        <w:t xml:space="preserve">Por su parte la Dirección de Comercio está </w:t>
      </w:r>
      <w:r w:rsidRPr="002C7D8A">
        <w:rPr>
          <w:rFonts w:ascii="Arial" w:eastAsia="Arial" w:hAnsi="Arial" w:cs="Arial"/>
          <w:szCs w:val="24"/>
        </w:rPr>
        <w:t xml:space="preserve">dotada con </w:t>
      </w:r>
      <w:r w:rsidRPr="008B438F">
        <w:rPr>
          <w:rFonts w:ascii="Arial" w:eastAsia="Arial" w:hAnsi="Arial" w:cs="Arial"/>
          <w:b/>
          <w:szCs w:val="24"/>
        </w:rPr>
        <w:t>14,6 millones</w:t>
      </w:r>
      <w:r w:rsidRPr="002C7D8A">
        <w:rPr>
          <w:rFonts w:ascii="Arial" w:eastAsia="Arial" w:hAnsi="Arial" w:cs="Arial"/>
          <w:szCs w:val="24"/>
        </w:rPr>
        <w:t xml:space="preserve"> de euros. El </w:t>
      </w:r>
      <w:r w:rsidRPr="0076633D">
        <w:rPr>
          <w:rFonts w:ascii="Arial" w:eastAsia="Arial" w:hAnsi="Arial" w:cs="Arial"/>
          <w:b/>
          <w:szCs w:val="24"/>
        </w:rPr>
        <w:t>incremento</w:t>
      </w:r>
      <w:r w:rsidRPr="002C7D8A">
        <w:rPr>
          <w:rFonts w:ascii="Arial" w:eastAsia="Arial" w:hAnsi="Arial" w:cs="Arial"/>
          <w:szCs w:val="24"/>
        </w:rPr>
        <w:t xml:space="preserve"> respecto</w:t>
      </w:r>
      <w:r w:rsidR="000F79E6">
        <w:rPr>
          <w:rFonts w:ascii="Arial" w:eastAsia="Arial" w:hAnsi="Arial" w:cs="Arial"/>
          <w:szCs w:val="24"/>
        </w:rPr>
        <w:t xml:space="preserve"> al proyecto de presupuestos de</w:t>
      </w:r>
      <w:r w:rsidRPr="002C7D8A">
        <w:rPr>
          <w:rFonts w:ascii="Arial" w:eastAsia="Arial" w:hAnsi="Arial" w:cs="Arial"/>
          <w:szCs w:val="24"/>
        </w:rPr>
        <w:t xml:space="preserve"> 2017 es de </w:t>
      </w:r>
      <w:r w:rsidRPr="0076633D">
        <w:rPr>
          <w:rFonts w:ascii="Arial" w:eastAsia="Arial" w:hAnsi="Arial" w:cs="Arial"/>
          <w:b/>
          <w:szCs w:val="24"/>
        </w:rPr>
        <w:t>7</w:t>
      </w:r>
      <w:r w:rsidR="000F79E6">
        <w:rPr>
          <w:rFonts w:ascii="Arial" w:eastAsia="Arial" w:hAnsi="Arial" w:cs="Arial"/>
          <w:b/>
          <w:szCs w:val="24"/>
        </w:rPr>
        <w:t>’8</w:t>
      </w:r>
      <w:r w:rsidRPr="0076633D">
        <w:rPr>
          <w:rFonts w:ascii="Arial" w:eastAsia="Arial" w:hAnsi="Arial" w:cs="Arial"/>
          <w:b/>
          <w:szCs w:val="24"/>
        </w:rPr>
        <w:t>%,</w:t>
      </w:r>
      <w:r w:rsidRPr="002C7D8A">
        <w:rPr>
          <w:rFonts w:ascii="Arial" w:eastAsia="Arial" w:hAnsi="Arial" w:cs="Arial"/>
          <w:szCs w:val="24"/>
        </w:rPr>
        <w:t xml:space="preserve"> más de un millón de euros. </w:t>
      </w:r>
    </w:p>
    <w:p w:rsidR="00AB25EE" w:rsidRDefault="00AC3285" w:rsidP="002C7D8A">
      <w:pPr>
        <w:spacing w:line="360" w:lineRule="auto"/>
        <w:jc w:val="both"/>
        <w:rPr>
          <w:rFonts w:ascii="Arial" w:hAnsi="Arial" w:cs="Arial"/>
          <w:szCs w:val="24"/>
        </w:rPr>
      </w:pPr>
      <w:r w:rsidRPr="002C7D8A">
        <w:rPr>
          <w:rFonts w:ascii="Arial" w:eastAsia="Arial" w:hAnsi="Arial" w:cs="Arial"/>
          <w:szCs w:val="24"/>
        </w:rPr>
        <w:br/>
      </w:r>
      <w:r w:rsidR="00DB03F1" w:rsidRPr="00EF65A9">
        <w:rPr>
          <w:rFonts w:ascii="Arial" w:eastAsia="Arial" w:hAnsi="Arial" w:cs="Arial"/>
          <w:szCs w:val="24"/>
        </w:rPr>
        <w:t>Como novedad se incorpora</w:t>
      </w:r>
      <w:r w:rsidR="00AB25EE" w:rsidRPr="00EF65A9">
        <w:rPr>
          <w:rFonts w:ascii="Arial" w:eastAsia="Arial" w:hAnsi="Arial" w:cs="Arial"/>
          <w:szCs w:val="24"/>
        </w:rPr>
        <w:t xml:space="preserve"> </w:t>
      </w:r>
      <w:r w:rsidRPr="00EF65A9">
        <w:rPr>
          <w:rFonts w:ascii="Arial" w:eastAsia="Arial" w:hAnsi="Arial" w:cs="Arial"/>
          <w:szCs w:val="24"/>
        </w:rPr>
        <w:t xml:space="preserve">un </w:t>
      </w:r>
      <w:r w:rsidR="008B438F">
        <w:rPr>
          <w:rFonts w:ascii="Arial" w:hAnsi="Arial" w:cs="Arial"/>
          <w:b/>
          <w:szCs w:val="24"/>
        </w:rPr>
        <w:t xml:space="preserve">programa </w:t>
      </w:r>
      <w:r w:rsidR="00AB25EE" w:rsidRPr="00EF65A9">
        <w:rPr>
          <w:rFonts w:ascii="Arial" w:hAnsi="Arial" w:cs="Arial"/>
          <w:b/>
          <w:szCs w:val="24"/>
        </w:rPr>
        <w:t>de ayudas al emprendimiento comercial.</w:t>
      </w:r>
      <w:r w:rsidR="00AB25EE" w:rsidRPr="00EF65A9">
        <w:rPr>
          <w:rFonts w:ascii="Arial" w:hAnsi="Arial" w:cs="Arial"/>
          <w:szCs w:val="24"/>
        </w:rPr>
        <w:t xml:space="preserve"> Dotado con un </w:t>
      </w:r>
      <w:r w:rsidR="00AB25EE" w:rsidRPr="00EF65A9">
        <w:rPr>
          <w:rFonts w:ascii="Arial" w:hAnsi="Arial" w:cs="Arial"/>
          <w:b/>
          <w:szCs w:val="24"/>
        </w:rPr>
        <w:t xml:space="preserve">1.000.000 para el emprendimiento empresarial y 1.247.000 euros para </w:t>
      </w:r>
      <w:r w:rsidR="00153014">
        <w:rPr>
          <w:rFonts w:ascii="Arial" w:hAnsi="Arial" w:cs="Arial"/>
          <w:b/>
          <w:szCs w:val="24"/>
        </w:rPr>
        <w:t>apoyo al comercio local</w:t>
      </w:r>
      <w:r w:rsidR="00AB25EE" w:rsidRPr="00EF65A9">
        <w:rPr>
          <w:rFonts w:ascii="Arial" w:hAnsi="Arial" w:cs="Arial"/>
          <w:szCs w:val="24"/>
        </w:rPr>
        <w:t>. Por un lado</w:t>
      </w:r>
      <w:r w:rsidR="00E35275">
        <w:rPr>
          <w:rFonts w:ascii="Arial" w:hAnsi="Arial" w:cs="Arial"/>
          <w:szCs w:val="24"/>
        </w:rPr>
        <w:t>,</w:t>
      </w:r>
      <w:r w:rsidR="00AB25EE" w:rsidRPr="00EF65A9">
        <w:rPr>
          <w:rFonts w:ascii="Arial" w:hAnsi="Arial" w:cs="Arial"/>
          <w:szCs w:val="24"/>
        </w:rPr>
        <w:t xml:space="preserve"> se apuesta por la rehabilitación de zonas urbanas, con preferencia </w:t>
      </w:r>
      <w:r w:rsidR="009B5FD3">
        <w:rPr>
          <w:rFonts w:ascii="Arial" w:hAnsi="Arial" w:cs="Arial"/>
          <w:szCs w:val="24"/>
        </w:rPr>
        <w:t>a</w:t>
      </w:r>
      <w:r w:rsidR="006E6512">
        <w:rPr>
          <w:rFonts w:ascii="Arial" w:hAnsi="Arial" w:cs="Arial"/>
          <w:szCs w:val="24"/>
        </w:rPr>
        <w:t xml:space="preserve"> las más desfavorecidas</w:t>
      </w:r>
      <w:r w:rsidR="00AB25EE" w:rsidRPr="00EF65A9">
        <w:rPr>
          <w:rFonts w:ascii="Arial" w:hAnsi="Arial" w:cs="Arial"/>
          <w:szCs w:val="24"/>
        </w:rPr>
        <w:t xml:space="preserve">. </w:t>
      </w:r>
    </w:p>
    <w:p w:rsidR="00E35275" w:rsidRPr="002C7D8A" w:rsidRDefault="00E35275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EF65A9" w:rsidRDefault="00AB25EE" w:rsidP="00EF65A9">
      <w:pPr>
        <w:spacing w:line="360" w:lineRule="auto"/>
        <w:jc w:val="both"/>
        <w:rPr>
          <w:rFonts w:ascii="Arial" w:eastAsia="Arial" w:hAnsi="Arial" w:cs="Arial"/>
          <w:szCs w:val="24"/>
        </w:rPr>
      </w:pPr>
      <w:proofErr w:type="spellStart"/>
      <w:r w:rsidRPr="002C7D8A">
        <w:rPr>
          <w:rFonts w:ascii="Arial" w:eastAsia="Arial" w:hAnsi="Arial" w:cs="Arial"/>
          <w:b/>
          <w:szCs w:val="24"/>
        </w:rPr>
        <w:t>Hirigune</w:t>
      </w:r>
      <w:proofErr w:type="spellEnd"/>
      <w:r w:rsidRPr="002C7D8A">
        <w:rPr>
          <w:rFonts w:ascii="Arial" w:eastAsia="Arial" w:hAnsi="Arial" w:cs="Arial"/>
          <w:szCs w:val="24"/>
        </w:rPr>
        <w:t xml:space="preserve"> es el programa de ayudas que se articula con el objetivo de favorecer las estrategias zonales de cooperación, dinamización comercial urbana. Estas ayudas cuentan con </w:t>
      </w:r>
      <w:r w:rsidRPr="00EF65A9">
        <w:rPr>
          <w:rFonts w:ascii="Arial" w:eastAsia="Arial" w:hAnsi="Arial" w:cs="Arial"/>
          <w:b/>
          <w:szCs w:val="24"/>
        </w:rPr>
        <w:t>3,4 millones de euros</w:t>
      </w:r>
      <w:r w:rsidR="0046324F">
        <w:rPr>
          <w:rFonts w:ascii="Arial" w:eastAsia="Arial" w:hAnsi="Arial" w:cs="Arial"/>
          <w:szCs w:val="24"/>
        </w:rPr>
        <w:t xml:space="preserve">. </w:t>
      </w:r>
      <w:r w:rsidR="00EF65A9">
        <w:rPr>
          <w:rFonts w:ascii="Arial" w:eastAsia="Arial" w:hAnsi="Arial" w:cs="Arial"/>
          <w:szCs w:val="24"/>
        </w:rPr>
        <w:t>El</w:t>
      </w:r>
      <w:r w:rsidR="00EF65A9" w:rsidRPr="002C7D8A">
        <w:rPr>
          <w:rFonts w:ascii="Arial" w:eastAsia="Arial" w:hAnsi="Arial" w:cs="Arial"/>
          <w:szCs w:val="24"/>
        </w:rPr>
        <w:t xml:space="preserve"> apoyo a la digitalización del comercio vasco </w:t>
      </w:r>
      <w:r w:rsidR="0046324F">
        <w:rPr>
          <w:rFonts w:ascii="Arial" w:eastAsia="Arial" w:hAnsi="Arial" w:cs="Arial"/>
          <w:szCs w:val="24"/>
        </w:rPr>
        <w:t>tiene</w:t>
      </w:r>
      <w:r w:rsidR="00EF65A9" w:rsidRPr="002C7D8A">
        <w:rPr>
          <w:rFonts w:ascii="Arial" w:eastAsia="Arial" w:hAnsi="Arial" w:cs="Arial"/>
          <w:b/>
          <w:szCs w:val="24"/>
        </w:rPr>
        <w:t xml:space="preserve"> </w:t>
      </w:r>
      <w:r w:rsidR="0046324F" w:rsidRPr="0046324F">
        <w:rPr>
          <w:rFonts w:ascii="Arial" w:eastAsia="Arial" w:hAnsi="Arial" w:cs="Arial"/>
          <w:b/>
          <w:szCs w:val="24"/>
        </w:rPr>
        <w:t>1,</w:t>
      </w:r>
      <w:r w:rsidR="00EF65A9" w:rsidRPr="0046324F">
        <w:rPr>
          <w:rFonts w:ascii="Arial" w:eastAsia="Arial" w:hAnsi="Arial" w:cs="Arial"/>
          <w:b/>
          <w:szCs w:val="24"/>
        </w:rPr>
        <w:t>1 mill</w:t>
      </w:r>
      <w:r w:rsidR="006E6512">
        <w:rPr>
          <w:rFonts w:ascii="Arial" w:eastAsia="Arial" w:hAnsi="Arial" w:cs="Arial"/>
          <w:b/>
          <w:szCs w:val="24"/>
        </w:rPr>
        <w:t>ón de euros para Desarrollo de p</w:t>
      </w:r>
      <w:r w:rsidR="00EF65A9" w:rsidRPr="0046324F">
        <w:rPr>
          <w:rFonts w:ascii="Arial" w:eastAsia="Arial" w:hAnsi="Arial" w:cs="Arial"/>
          <w:b/>
          <w:szCs w:val="24"/>
        </w:rPr>
        <w:t xml:space="preserve">rogramas y </w:t>
      </w:r>
      <w:r w:rsidR="006E6512">
        <w:rPr>
          <w:rFonts w:ascii="Arial" w:eastAsia="Arial" w:hAnsi="Arial" w:cs="Arial"/>
          <w:b/>
          <w:szCs w:val="24"/>
        </w:rPr>
        <w:t>a</w:t>
      </w:r>
      <w:r w:rsidR="00EF65A9" w:rsidRPr="0046324F">
        <w:rPr>
          <w:rFonts w:ascii="Arial" w:eastAsia="Arial" w:hAnsi="Arial" w:cs="Arial"/>
          <w:b/>
          <w:szCs w:val="24"/>
        </w:rPr>
        <w:t>plicaciones de e-</w:t>
      </w:r>
      <w:proofErr w:type="spellStart"/>
      <w:r w:rsidR="00EF65A9" w:rsidRPr="0046324F">
        <w:rPr>
          <w:rFonts w:ascii="Arial" w:eastAsia="Arial" w:hAnsi="Arial" w:cs="Arial"/>
          <w:b/>
          <w:szCs w:val="24"/>
        </w:rPr>
        <w:t>commerce</w:t>
      </w:r>
      <w:proofErr w:type="spellEnd"/>
      <w:r w:rsidR="00EF65A9" w:rsidRPr="0076633D">
        <w:rPr>
          <w:rFonts w:ascii="Arial" w:eastAsia="Arial" w:hAnsi="Arial" w:cs="Arial"/>
          <w:szCs w:val="24"/>
        </w:rPr>
        <w:t xml:space="preserve">. </w:t>
      </w:r>
    </w:p>
    <w:p w:rsidR="00AB25EE" w:rsidRPr="002C7D8A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AB25EE" w:rsidRPr="002C7D8A" w:rsidRDefault="00AC3285" w:rsidP="002C7D8A">
      <w:pPr>
        <w:spacing w:line="360" w:lineRule="auto"/>
        <w:jc w:val="both"/>
        <w:rPr>
          <w:rFonts w:ascii="Arial" w:eastAsia="Arial" w:hAnsi="Arial" w:cs="Arial"/>
          <w:b/>
          <w:szCs w:val="24"/>
        </w:rPr>
      </w:pPr>
      <w:r w:rsidRPr="002C7D8A">
        <w:rPr>
          <w:rFonts w:ascii="Arial" w:eastAsia="Arial" w:hAnsi="Arial" w:cs="Arial"/>
          <w:b/>
          <w:szCs w:val="24"/>
        </w:rPr>
        <w:t>Kontsumobide-Instituto Vasco de Consumo</w:t>
      </w:r>
    </w:p>
    <w:p w:rsidR="00AB25EE" w:rsidRPr="002C7D8A" w:rsidRDefault="00AB25EE" w:rsidP="002C7D8A">
      <w:pPr>
        <w:spacing w:line="360" w:lineRule="auto"/>
        <w:jc w:val="both"/>
        <w:rPr>
          <w:rFonts w:ascii="Arial" w:eastAsia="Arial" w:hAnsi="Arial" w:cs="Arial"/>
          <w:color w:val="FF0000"/>
          <w:szCs w:val="24"/>
        </w:rPr>
      </w:pPr>
    </w:p>
    <w:p w:rsidR="000453CF" w:rsidRPr="002C7D8A" w:rsidRDefault="00AB25EE" w:rsidP="002C7D8A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C7D8A">
        <w:rPr>
          <w:rFonts w:ascii="Arial" w:eastAsia="Arial" w:hAnsi="Arial" w:cs="Arial"/>
          <w:szCs w:val="24"/>
        </w:rPr>
        <w:t xml:space="preserve">El Instituto Vasco de Consumo </w:t>
      </w:r>
      <w:r w:rsidR="003374C5">
        <w:rPr>
          <w:rFonts w:ascii="Arial" w:eastAsia="Arial" w:hAnsi="Arial" w:cs="Arial"/>
          <w:b/>
          <w:szCs w:val="24"/>
        </w:rPr>
        <w:t>realizará una apuesta por la digitalización del servicio de inspección</w:t>
      </w:r>
      <w:r w:rsidRPr="002C7D8A">
        <w:rPr>
          <w:rFonts w:ascii="Arial" w:eastAsia="Arial" w:hAnsi="Arial" w:cs="Arial"/>
          <w:szCs w:val="24"/>
        </w:rPr>
        <w:t xml:space="preserve">. </w:t>
      </w:r>
      <w:r w:rsidR="00595247">
        <w:rPr>
          <w:rFonts w:ascii="Arial" w:eastAsia="Arial" w:hAnsi="Arial" w:cs="Arial"/>
          <w:szCs w:val="24"/>
        </w:rPr>
        <w:t>Las principales dotaciones son</w:t>
      </w:r>
      <w:r w:rsidRPr="002C7D8A">
        <w:rPr>
          <w:rFonts w:ascii="Arial" w:eastAsia="Arial" w:hAnsi="Arial" w:cs="Arial"/>
          <w:b/>
          <w:szCs w:val="24"/>
        </w:rPr>
        <w:t xml:space="preserve"> 899 mil euros </w:t>
      </w:r>
      <w:r w:rsidR="009B5FD3">
        <w:rPr>
          <w:rFonts w:ascii="Arial" w:eastAsia="Arial" w:hAnsi="Arial" w:cs="Arial"/>
          <w:b/>
          <w:szCs w:val="24"/>
        </w:rPr>
        <w:t>a</w:t>
      </w:r>
      <w:r w:rsidRPr="002C7D8A">
        <w:rPr>
          <w:rFonts w:ascii="Arial" w:eastAsia="Arial" w:hAnsi="Arial" w:cs="Arial"/>
          <w:b/>
          <w:szCs w:val="24"/>
        </w:rPr>
        <w:t>l área de formación</w:t>
      </w:r>
      <w:r w:rsidR="0027063D">
        <w:rPr>
          <w:rFonts w:ascii="Arial" w:eastAsia="Arial" w:hAnsi="Arial" w:cs="Arial"/>
          <w:b/>
          <w:szCs w:val="24"/>
        </w:rPr>
        <w:t xml:space="preserve">, </w:t>
      </w:r>
      <w:r w:rsidRPr="002C7D8A">
        <w:rPr>
          <w:rFonts w:ascii="Arial" w:eastAsia="Arial" w:hAnsi="Arial" w:cs="Arial"/>
          <w:b/>
          <w:szCs w:val="24"/>
        </w:rPr>
        <w:t>958 mil euros</w:t>
      </w:r>
      <w:r w:rsidRPr="002C7D8A">
        <w:rPr>
          <w:rFonts w:ascii="Arial" w:eastAsia="Arial" w:hAnsi="Arial" w:cs="Arial"/>
          <w:szCs w:val="24"/>
        </w:rPr>
        <w:t xml:space="preserve"> </w:t>
      </w:r>
      <w:r w:rsidR="0027063D">
        <w:rPr>
          <w:rFonts w:ascii="Arial" w:eastAsia="Arial" w:hAnsi="Arial" w:cs="Arial"/>
          <w:szCs w:val="24"/>
        </w:rPr>
        <w:t xml:space="preserve">en ayudas a las Oficinas Municipales de Consumo y las </w:t>
      </w:r>
      <w:r w:rsidRPr="002C7D8A">
        <w:rPr>
          <w:rFonts w:ascii="Arial" w:eastAsia="Arial" w:hAnsi="Arial" w:cs="Arial"/>
          <w:szCs w:val="24"/>
        </w:rPr>
        <w:t>ayudas económicas dirigidas a las A</w:t>
      </w:r>
      <w:r w:rsidRPr="002C7D8A">
        <w:rPr>
          <w:rFonts w:ascii="Arial" w:eastAsia="Arial" w:hAnsi="Arial" w:cs="Arial"/>
          <w:b/>
          <w:szCs w:val="24"/>
        </w:rPr>
        <w:t>sociaciones de Consumidores, que cuentan con 451 mil euro</w:t>
      </w:r>
      <w:r w:rsidRPr="002C7D8A">
        <w:rPr>
          <w:rFonts w:ascii="Arial" w:eastAsia="Arial" w:hAnsi="Arial" w:cs="Arial"/>
          <w:szCs w:val="24"/>
        </w:rPr>
        <w:t>s de dotaci</w:t>
      </w:r>
      <w:r w:rsidR="002C7D8A" w:rsidRPr="002C7D8A">
        <w:rPr>
          <w:rFonts w:ascii="Arial" w:eastAsia="Arial" w:hAnsi="Arial" w:cs="Arial"/>
          <w:szCs w:val="24"/>
        </w:rPr>
        <w:t>ón</w:t>
      </w:r>
      <w:r w:rsidR="0027063D">
        <w:rPr>
          <w:rFonts w:ascii="Arial" w:eastAsia="Arial" w:hAnsi="Arial" w:cs="Arial"/>
          <w:szCs w:val="24"/>
        </w:rPr>
        <w:t>.</w:t>
      </w:r>
      <w:r w:rsidR="002C7D8A" w:rsidRPr="002C7D8A">
        <w:rPr>
          <w:rFonts w:ascii="Arial" w:eastAsia="Arial" w:hAnsi="Arial" w:cs="Arial"/>
          <w:szCs w:val="24"/>
        </w:rPr>
        <w:t xml:space="preserve"> </w:t>
      </w:r>
      <w:r w:rsidR="0027063D">
        <w:rPr>
          <w:rFonts w:ascii="Arial" w:eastAsia="Arial" w:hAnsi="Arial" w:cs="Arial"/>
          <w:szCs w:val="24"/>
        </w:rPr>
        <w:t>S</w:t>
      </w:r>
      <w:r w:rsidR="002C7D8A" w:rsidRPr="002C7D8A">
        <w:rPr>
          <w:rFonts w:ascii="Arial" w:eastAsia="Arial" w:hAnsi="Arial" w:cs="Arial"/>
          <w:szCs w:val="24"/>
        </w:rPr>
        <w:t>e destinan a programas de</w:t>
      </w:r>
      <w:r w:rsidRPr="002C7D8A">
        <w:rPr>
          <w:rFonts w:ascii="Arial" w:eastAsia="Arial" w:hAnsi="Arial" w:cs="Arial"/>
          <w:szCs w:val="24"/>
        </w:rPr>
        <w:t xml:space="preserve"> asistencia jurídica y de realización de proyectos de consumo por parte de estas entidades. </w:t>
      </w:r>
      <w:bookmarkStart w:id="0" w:name="_GoBack"/>
      <w:bookmarkEnd w:id="0"/>
    </w:p>
    <w:p w:rsidR="00AB25EE" w:rsidRDefault="00AB25EE" w:rsidP="00AB25EE">
      <w:pPr>
        <w:jc w:val="both"/>
        <w:rPr>
          <w:rFonts w:ascii="Arial" w:eastAsia="Arial" w:hAnsi="Arial" w:cs="Arial"/>
          <w:szCs w:val="24"/>
        </w:rPr>
      </w:pPr>
    </w:p>
    <w:p w:rsidR="00326C3E" w:rsidRDefault="00326C3E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br w:type="page"/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Calibri" w:hAnsi="Arial" w:cs="Arial"/>
          <w:b/>
          <w:szCs w:val="24"/>
          <w:u w:val="single"/>
        </w:rPr>
      </w:pPr>
      <w:r w:rsidRPr="00F904B6">
        <w:rPr>
          <w:rFonts w:ascii="Arial" w:eastAsia="Calibri" w:hAnsi="Arial" w:cs="Arial"/>
          <w:b/>
          <w:szCs w:val="24"/>
          <w:u w:val="single"/>
          <w:lang w:val="eu-ES"/>
        </w:rPr>
        <w:lastRenderedPageBreak/>
        <w:t>Turismo, Merkataritza eta Kontsumo Sailaren aurrekontuak % 5,9 egin du gora, eta 38,3 milioi euro ditu</w:t>
      </w:r>
    </w:p>
    <w:p w:rsidR="00326C3E" w:rsidRPr="002552C8" w:rsidRDefault="00326C3E" w:rsidP="00326C3E">
      <w:pPr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326C3E" w:rsidRPr="00C712CE" w:rsidRDefault="00326C3E" w:rsidP="00326C3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Cs w:val="24"/>
        </w:rPr>
      </w:pPr>
      <w:r w:rsidRPr="00F904B6">
        <w:rPr>
          <w:rFonts w:ascii="Arial" w:eastAsia="Calibri" w:hAnsi="Arial" w:cs="Arial"/>
          <w:b/>
          <w:szCs w:val="24"/>
          <w:lang w:val="eu-ES"/>
        </w:rPr>
        <w:t>Igoerarik handiena</w:t>
      </w:r>
      <w:r w:rsidRPr="00F904B6">
        <w:rPr>
          <w:rFonts w:ascii="Arial" w:eastAsia="Calibri" w:hAnsi="Arial" w:cs="Arial"/>
          <w:szCs w:val="24"/>
          <w:lang w:val="eu-ES"/>
        </w:rPr>
        <w:t xml:space="preserve"> transferentzien kapituluan jaso da; </w:t>
      </w:r>
      <w:r w:rsidRPr="00F904B6">
        <w:rPr>
          <w:rFonts w:ascii="Arial" w:eastAsia="Calibri" w:hAnsi="Arial" w:cs="Arial"/>
          <w:b/>
          <w:szCs w:val="24"/>
          <w:lang w:val="eu-ES"/>
        </w:rPr>
        <w:t xml:space="preserve">sektorearentzako diru-laguntzak eta laguntzak </w:t>
      </w:r>
      <w:r w:rsidR="0083280C">
        <w:rPr>
          <w:rFonts w:ascii="Arial" w:eastAsia="Calibri" w:hAnsi="Arial" w:cs="Arial"/>
          <w:szCs w:val="24"/>
          <w:lang w:val="eu-ES"/>
        </w:rPr>
        <w:t>jaso ditu</w:t>
      </w:r>
      <w:r w:rsidRPr="00F904B6">
        <w:rPr>
          <w:rFonts w:ascii="Arial" w:eastAsia="Calibri" w:hAnsi="Arial" w:cs="Arial"/>
          <w:szCs w:val="24"/>
          <w:lang w:val="eu-ES"/>
        </w:rPr>
        <w:t xml:space="preserve"> </w:t>
      </w:r>
      <w:r w:rsidRPr="00F904B6">
        <w:rPr>
          <w:rFonts w:ascii="Arial" w:eastAsia="Calibri" w:hAnsi="Arial" w:cs="Arial"/>
          <w:b/>
          <w:szCs w:val="24"/>
          <w:lang w:val="eu-ES"/>
        </w:rPr>
        <w:t>% 10,1eko igoerarekin</w:t>
      </w:r>
      <w:r w:rsidRPr="00F904B6">
        <w:rPr>
          <w:rFonts w:ascii="Arial" w:eastAsia="Calibri" w:hAnsi="Arial" w:cs="Arial"/>
          <w:szCs w:val="24"/>
          <w:lang w:val="eu-ES"/>
        </w:rPr>
        <w:t>.</w:t>
      </w:r>
      <w:r w:rsidRPr="00C712CE">
        <w:rPr>
          <w:rFonts w:ascii="Arial" w:eastAsia="Calibri" w:hAnsi="Arial" w:cs="Arial"/>
          <w:szCs w:val="24"/>
        </w:rPr>
        <w:t xml:space="preserve"> </w:t>
      </w:r>
    </w:p>
    <w:p w:rsidR="00326C3E" w:rsidRDefault="00326C3E" w:rsidP="00326C3E">
      <w:pPr>
        <w:pStyle w:val="Prrafodelista"/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326C3E" w:rsidRPr="00EC33F6" w:rsidRDefault="00326C3E" w:rsidP="00326C3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Cs w:val="24"/>
        </w:rPr>
      </w:pPr>
      <w:r w:rsidRPr="00F904B6">
        <w:rPr>
          <w:rFonts w:ascii="Arial" w:eastAsia="Calibri" w:hAnsi="Arial" w:cs="Arial"/>
          <w:b/>
          <w:szCs w:val="24"/>
          <w:lang w:val="eu-ES"/>
        </w:rPr>
        <w:t>Turismoaren programa berrietako bat merkaturatzerako eta turismo-sustapenerako laguntzena da</w:t>
      </w:r>
      <w:r w:rsidRPr="00F904B6">
        <w:rPr>
          <w:rFonts w:ascii="Arial" w:eastAsia="Calibri" w:hAnsi="Arial" w:cs="Arial"/>
          <w:szCs w:val="24"/>
          <w:lang w:val="eu-ES"/>
        </w:rPr>
        <w:t>, turismo-produktu</w:t>
      </w:r>
      <w:r w:rsidR="0083280C">
        <w:rPr>
          <w:rFonts w:ascii="Arial" w:eastAsia="Calibri" w:hAnsi="Arial" w:cs="Arial"/>
          <w:szCs w:val="24"/>
          <w:lang w:val="eu-ES"/>
        </w:rPr>
        <w:t>ak</w:t>
      </w:r>
      <w:r w:rsidRPr="00F904B6">
        <w:rPr>
          <w:rFonts w:ascii="Arial" w:eastAsia="Calibri" w:hAnsi="Arial" w:cs="Arial"/>
          <w:szCs w:val="24"/>
          <w:lang w:val="eu-ES"/>
        </w:rPr>
        <w:t xml:space="preserve"> diseinatu eta saltzeko.</w:t>
      </w:r>
    </w:p>
    <w:p w:rsidR="00326C3E" w:rsidRPr="00EC33F6" w:rsidRDefault="00326C3E" w:rsidP="00326C3E">
      <w:pPr>
        <w:spacing w:line="360" w:lineRule="auto"/>
        <w:ind w:left="360"/>
        <w:jc w:val="both"/>
        <w:rPr>
          <w:rFonts w:ascii="Arial" w:eastAsia="Calibri" w:hAnsi="Arial" w:cs="Arial"/>
          <w:szCs w:val="24"/>
        </w:rPr>
      </w:pPr>
    </w:p>
    <w:p w:rsidR="00326C3E" w:rsidRPr="00042D48" w:rsidRDefault="00326C3E" w:rsidP="00326C3E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eastAsia="Calibri" w:hAnsi="Arial" w:cs="Arial"/>
          <w:szCs w:val="24"/>
        </w:rPr>
      </w:pPr>
      <w:r w:rsidRPr="00F904B6">
        <w:rPr>
          <w:rFonts w:ascii="Arial" w:eastAsia="Calibri" w:hAnsi="Arial" w:cs="Arial"/>
          <w:b/>
          <w:szCs w:val="24"/>
          <w:lang w:val="eu-ES"/>
        </w:rPr>
        <w:t xml:space="preserve">Merkataritzan, enpleguaren eta </w:t>
      </w:r>
      <w:proofErr w:type="spellStart"/>
      <w:r w:rsidRPr="00F904B6">
        <w:rPr>
          <w:rFonts w:ascii="Arial" w:eastAsia="Calibri" w:hAnsi="Arial" w:cs="Arial"/>
          <w:b/>
          <w:szCs w:val="24"/>
          <w:lang w:val="eu-ES"/>
        </w:rPr>
        <w:t>ekintzailetzaren</w:t>
      </w:r>
      <w:proofErr w:type="spellEnd"/>
      <w:r w:rsidRPr="00F904B6">
        <w:rPr>
          <w:rFonts w:ascii="Arial" w:eastAsia="Calibri" w:hAnsi="Arial" w:cs="Arial"/>
          <w:b/>
          <w:szCs w:val="24"/>
          <w:lang w:val="eu-ES"/>
        </w:rPr>
        <w:t xml:space="preserve"> aldeko apustuak</w:t>
      </w:r>
      <w:r w:rsidRPr="00F904B6">
        <w:rPr>
          <w:rFonts w:ascii="Arial" w:eastAsia="Calibri" w:hAnsi="Arial" w:cs="Arial"/>
          <w:szCs w:val="24"/>
          <w:lang w:val="eu-ES"/>
        </w:rPr>
        <w:t xml:space="preserve"> </w:t>
      </w:r>
      <w:r w:rsidRPr="00F904B6">
        <w:rPr>
          <w:rFonts w:ascii="Arial" w:eastAsia="Calibri" w:hAnsi="Arial" w:cs="Arial"/>
          <w:b/>
          <w:szCs w:val="24"/>
          <w:lang w:val="eu-ES"/>
        </w:rPr>
        <w:t xml:space="preserve">2.247.000 euroko </w:t>
      </w:r>
      <w:r w:rsidRPr="00F904B6">
        <w:rPr>
          <w:rFonts w:ascii="Arial" w:eastAsia="Calibri" w:hAnsi="Arial" w:cs="Arial"/>
          <w:szCs w:val="24"/>
          <w:lang w:val="eu-ES"/>
        </w:rPr>
        <w:t>laguntza-ildo berria eta programa berria dakartza.</w:t>
      </w:r>
    </w:p>
    <w:p w:rsidR="00042D48" w:rsidRPr="00042D48" w:rsidRDefault="00042D48" w:rsidP="00042D48">
      <w:pPr>
        <w:pStyle w:val="Prrafodelista"/>
        <w:rPr>
          <w:rFonts w:ascii="Arial" w:eastAsia="Calibri" w:hAnsi="Arial" w:cs="Arial"/>
          <w:szCs w:val="24"/>
        </w:rPr>
      </w:pPr>
    </w:p>
    <w:p w:rsidR="00042D48" w:rsidRPr="00BE575D" w:rsidRDefault="00042D48" w:rsidP="00BE575D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 w:rsidRPr="00042D48">
        <w:rPr>
          <w:rFonts w:ascii="Arial" w:eastAsia="Calibri" w:hAnsi="Arial" w:cs="Arial"/>
          <w:szCs w:val="24"/>
          <w:lang w:val="eu-ES"/>
        </w:rPr>
        <w:t xml:space="preserve">Aurrekontua honako </w:t>
      </w:r>
      <w:r w:rsidRPr="00042D48">
        <w:rPr>
          <w:rFonts w:ascii="Arial" w:eastAsia="Calibri" w:hAnsi="Arial" w:cs="Arial"/>
          <w:b/>
          <w:szCs w:val="24"/>
          <w:lang w:val="eu-ES"/>
        </w:rPr>
        <w:t>ardatz</w:t>
      </w:r>
      <w:r w:rsidRPr="00042D48">
        <w:rPr>
          <w:rFonts w:ascii="Arial" w:eastAsia="Calibri" w:hAnsi="Arial" w:cs="Arial"/>
          <w:szCs w:val="24"/>
          <w:lang w:val="eu-ES"/>
        </w:rPr>
        <w:t xml:space="preserve"> hauetara bideratzen da: merkataritzaren </w:t>
      </w:r>
      <w:proofErr w:type="spellStart"/>
      <w:r w:rsidRPr="00042D48">
        <w:rPr>
          <w:rFonts w:ascii="Arial" w:eastAsia="Calibri" w:hAnsi="Arial" w:cs="Arial"/>
          <w:szCs w:val="24"/>
          <w:lang w:val="eu-ES"/>
        </w:rPr>
        <w:t>ekintzailetzarako</w:t>
      </w:r>
      <w:proofErr w:type="spellEnd"/>
      <w:r w:rsidRPr="00042D48">
        <w:rPr>
          <w:rFonts w:ascii="Arial" w:eastAsia="Calibri" w:hAnsi="Arial" w:cs="Arial"/>
          <w:szCs w:val="24"/>
          <w:lang w:val="eu-ES"/>
        </w:rPr>
        <w:t xml:space="preserve"> eta </w:t>
      </w:r>
      <w:proofErr w:type="spellStart"/>
      <w:r w:rsidRPr="00042D48">
        <w:rPr>
          <w:rFonts w:ascii="Arial" w:eastAsia="Calibri" w:hAnsi="Arial" w:cs="Arial"/>
          <w:szCs w:val="24"/>
          <w:lang w:val="eu-ES"/>
        </w:rPr>
        <w:t>digitalizaziorako</w:t>
      </w:r>
      <w:proofErr w:type="spellEnd"/>
      <w:r w:rsidRPr="00042D48">
        <w:rPr>
          <w:rFonts w:ascii="Arial" w:eastAsia="Calibri" w:hAnsi="Arial" w:cs="Arial"/>
          <w:szCs w:val="24"/>
          <w:lang w:val="eu-ES"/>
        </w:rPr>
        <w:t xml:space="preserve"> laguntza ematea; euskal ETE turistikoei eta ekintzaileei laguntza ematea; eta ikuskaritza-zerbitzua digitalizatzea.</w:t>
      </w:r>
    </w:p>
    <w:p w:rsidR="00326C3E" w:rsidRPr="00C712CE" w:rsidRDefault="00326C3E" w:rsidP="00326C3E">
      <w:pPr>
        <w:rPr>
          <w:rFonts w:ascii="Arial" w:eastAsia="Calibri" w:hAnsi="Arial" w:cs="Arial"/>
          <w:szCs w:val="24"/>
        </w:rPr>
      </w:pPr>
    </w:p>
    <w:p w:rsidR="00326C3E" w:rsidRPr="00C65E84" w:rsidRDefault="00326C3E" w:rsidP="00326C3E">
      <w:pPr>
        <w:spacing w:line="360" w:lineRule="auto"/>
        <w:rPr>
          <w:rFonts w:ascii="Arial" w:hAnsi="Arial" w:cs="Arial"/>
          <w:szCs w:val="24"/>
        </w:rPr>
      </w:pPr>
    </w:p>
    <w:p w:rsidR="00326C3E" w:rsidRPr="00326C3E" w:rsidRDefault="00326C3E" w:rsidP="00326C3E">
      <w:pPr>
        <w:spacing w:line="360" w:lineRule="auto"/>
        <w:jc w:val="both"/>
        <w:rPr>
          <w:rFonts w:ascii="Arial" w:eastAsia="Calibri" w:hAnsi="Arial" w:cs="Arial"/>
          <w:szCs w:val="24"/>
          <w:lang w:val="eu-ES"/>
        </w:rPr>
      </w:pPr>
      <w:r w:rsidRPr="002E34AC">
        <w:rPr>
          <w:rFonts w:ascii="Arial" w:eastAsia="Calibri" w:hAnsi="Arial" w:cs="Arial"/>
          <w:b/>
          <w:szCs w:val="24"/>
          <w:lang w:val="eu-ES"/>
        </w:rPr>
        <w:t xml:space="preserve">Alfredo </w:t>
      </w:r>
      <w:proofErr w:type="spellStart"/>
      <w:r w:rsidRPr="002E34AC">
        <w:rPr>
          <w:rFonts w:ascii="Arial" w:eastAsia="Calibri" w:hAnsi="Arial" w:cs="Arial"/>
          <w:b/>
          <w:szCs w:val="24"/>
          <w:lang w:val="eu-ES"/>
        </w:rPr>
        <w:t>Retortillo</w:t>
      </w:r>
      <w:proofErr w:type="spellEnd"/>
      <w:r w:rsidRPr="002E34AC">
        <w:rPr>
          <w:rFonts w:ascii="Arial" w:eastAsia="Calibri" w:hAnsi="Arial" w:cs="Arial"/>
          <w:b/>
          <w:szCs w:val="24"/>
          <w:lang w:val="eu-ES"/>
        </w:rPr>
        <w:t xml:space="preserve"> </w:t>
      </w:r>
      <w:r w:rsidRPr="002E34AC">
        <w:rPr>
          <w:rFonts w:ascii="Arial" w:eastAsia="Calibri" w:hAnsi="Arial" w:cs="Arial"/>
          <w:szCs w:val="24"/>
          <w:lang w:val="eu-ES"/>
        </w:rPr>
        <w:t xml:space="preserve">Turismo, Merkataritza eta Kontsumoko sailburuak, gaur, Eusko Legebiltzarreko Ogasun eta Aurrekontu Batzordean hitz egin du, eta 2018ko aurrekontu-ildoak azaldu ditu. Sailak </w:t>
      </w:r>
      <w:r w:rsidRPr="002E34AC">
        <w:rPr>
          <w:rFonts w:ascii="Arial" w:eastAsia="Calibri" w:hAnsi="Arial" w:cs="Arial"/>
          <w:b/>
          <w:szCs w:val="24"/>
          <w:lang w:val="eu-ES"/>
        </w:rPr>
        <w:t>38,3 milioi euro</w:t>
      </w:r>
      <w:r w:rsidRPr="002E34AC">
        <w:rPr>
          <w:rFonts w:ascii="Arial" w:eastAsia="Calibri" w:hAnsi="Arial" w:cs="Arial"/>
          <w:szCs w:val="24"/>
          <w:lang w:val="eu-ES"/>
        </w:rPr>
        <w:t xml:space="preserve"> izango ditu; </w:t>
      </w:r>
      <w:r w:rsidRPr="002E34AC">
        <w:rPr>
          <w:rFonts w:ascii="Arial" w:eastAsia="Calibri" w:hAnsi="Arial" w:cs="Arial"/>
          <w:b/>
          <w:szCs w:val="24"/>
          <w:lang w:val="eu-ES"/>
        </w:rPr>
        <w:t xml:space="preserve">Turismo arloak 15,2 milioi; Merkataritza arloak 14,6; eta Kontsumo arloak </w:t>
      </w:r>
      <w:r w:rsidR="00FA21F8">
        <w:rPr>
          <w:rFonts w:ascii="Arial" w:eastAsia="Calibri" w:hAnsi="Arial" w:cs="Arial"/>
          <w:b/>
          <w:szCs w:val="24"/>
          <w:lang w:val="eu-ES"/>
        </w:rPr>
        <w:t>6</w:t>
      </w:r>
      <w:r w:rsidRPr="002E34AC">
        <w:rPr>
          <w:rFonts w:ascii="Arial" w:eastAsia="Calibri" w:hAnsi="Arial" w:cs="Arial"/>
          <w:b/>
          <w:szCs w:val="24"/>
          <w:lang w:val="eu-ES"/>
        </w:rPr>
        <w:t>,</w:t>
      </w:r>
      <w:r w:rsidR="00FA21F8">
        <w:rPr>
          <w:rFonts w:ascii="Arial" w:eastAsia="Calibri" w:hAnsi="Arial" w:cs="Arial"/>
          <w:b/>
          <w:szCs w:val="24"/>
          <w:lang w:val="eu-ES"/>
        </w:rPr>
        <w:t>6</w:t>
      </w:r>
      <w:r w:rsidRPr="002E34AC">
        <w:rPr>
          <w:rFonts w:ascii="Arial" w:eastAsia="Calibri" w:hAnsi="Arial" w:cs="Arial"/>
          <w:b/>
          <w:szCs w:val="24"/>
          <w:lang w:val="eu-ES"/>
        </w:rPr>
        <w:t xml:space="preserve"> milioi.</w:t>
      </w:r>
    </w:p>
    <w:p w:rsidR="00326C3E" w:rsidRPr="00326C3E" w:rsidRDefault="00326C3E" w:rsidP="00326C3E">
      <w:pPr>
        <w:spacing w:line="360" w:lineRule="auto"/>
        <w:jc w:val="both"/>
        <w:rPr>
          <w:rFonts w:ascii="Arial" w:eastAsia="Calibri" w:hAnsi="Arial" w:cs="Arial"/>
          <w:szCs w:val="24"/>
          <w:lang w:val="eu-ES"/>
        </w:rPr>
      </w:pPr>
    </w:p>
    <w:p w:rsidR="00326C3E" w:rsidRPr="002C7D8A" w:rsidRDefault="00326C3E" w:rsidP="00326C3E">
      <w:pPr>
        <w:spacing w:line="360" w:lineRule="auto"/>
        <w:jc w:val="both"/>
        <w:rPr>
          <w:rFonts w:ascii="Arial" w:eastAsia="Calibri" w:hAnsi="Arial" w:cs="Arial"/>
          <w:szCs w:val="24"/>
        </w:rPr>
      </w:pPr>
      <w:r w:rsidRPr="002E34AC">
        <w:rPr>
          <w:rFonts w:ascii="Arial" w:eastAsia="Calibri" w:hAnsi="Arial" w:cs="Arial"/>
          <w:szCs w:val="24"/>
          <w:lang w:val="eu-ES"/>
        </w:rPr>
        <w:t>Aurrekontuan</w:t>
      </w:r>
      <w:r w:rsidRPr="002E34AC">
        <w:rPr>
          <w:rFonts w:ascii="Arial" w:eastAsia="Calibri" w:hAnsi="Arial" w:cs="Arial"/>
          <w:b/>
          <w:szCs w:val="24"/>
          <w:lang w:val="eu-ES"/>
        </w:rPr>
        <w:t xml:space="preserve"> % 5,9ko igoera</w:t>
      </w:r>
      <w:r w:rsidRPr="002E34AC">
        <w:rPr>
          <w:rFonts w:ascii="Arial" w:eastAsia="Calibri" w:hAnsi="Arial" w:cs="Arial"/>
          <w:szCs w:val="24"/>
          <w:lang w:val="eu-ES"/>
        </w:rPr>
        <w:t xml:space="preserve"> egon da, oro har.</w:t>
      </w:r>
      <w:r w:rsidRPr="002C7D8A">
        <w:rPr>
          <w:rFonts w:ascii="Arial" w:eastAsia="Calibri" w:hAnsi="Arial" w:cs="Arial"/>
          <w:szCs w:val="24"/>
        </w:rPr>
        <w:t xml:space="preserve"> </w:t>
      </w:r>
      <w:r w:rsidRPr="002E34AC">
        <w:rPr>
          <w:rFonts w:ascii="Arial" w:eastAsia="Calibri" w:hAnsi="Arial" w:cs="Arial"/>
          <w:b/>
          <w:szCs w:val="24"/>
          <w:lang w:val="eu-ES"/>
        </w:rPr>
        <w:t>Igoerarik handiena</w:t>
      </w:r>
      <w:r w:rsidRPr="002E34AC">
        <w:rPr>
          <w:rFonts w:ascii="Arial" w:eastAsia="Calibri" w:hAnsi="Arial" w:cs="Arial"/>
          <w:szCs w:val="24"/>
          <w:lang w:val="eu-ES"/>
        </w:rPr>
        <w:t xml:space="preserve"> transferentzien kapituluan jaso da; </w:t>
      </w:r>
      <w:r w:rsidRPr="002E34AC">
        <w:rPr>
          <w:rFonts w:ascii="Arial" w:eastAsia="Calibri" w:hAnsi="Arial" w:cs="Arial"/>
          <w:b/>
          <w:szCs w:val="24"/>
          <w:lang w:val="eu-ES"/>
        </w:rPr>
        <w:t>sektorearentzako diru-laguntzak eta laguntzak jaso ditu</w:t>
      </w:r>
      <w:r w:rsidRPr="002E34AC">
        <w:rPr>
          <w:rFonts w:ascii="Arial" w:eastAsia="Calibri" w:hAnsi="Arial" w:cs="Arial"/>
          <w:szCs w:val="24"/>
          <w:lang w:val="eu-ES"/>
        </w:rPr>
        <w:t xml:space="preserve">, </w:t>
      </w:r>
      <w:r w:rsidRPr="002E34AC">
        <w:rPr>
          <w:rFonts w:ascii="Arial" w:eastAsia="Calibri" w:hAnsi="Arial" w:cs="Arial"/>
          <w:b/>
          <w:szCs w:val="24"/>
          <w:lang w:val="eu-ES"/>
        </w:rPr>
        <w:t>% 10,1eko igoerarekin, 2 milioi euro baino gehiago</w:t>
      </w:r>
      <w:r w:rsidRPr="002E34AC">
        <w:rPr>
          <w:rFonts w:ascii="Arial" w:eastAsia="Calibri" w:hAnsi="Arial" w:cs="Arial"/>
          <w:szCs w:val="24"/>
          <w:lang w:val="eu-ES"/>
        </w:rPr>
        <w:t>.</w:t>
      </w:r>
      <w:r w:rsidRPr="002C7D8A">
        <w:rPr>
          <w:rFonts w:ascii="Arial" w:eastAsia="Calibri" w:hAnsi="Arial" w:cs="Arial"/>
          <w:szCs w:val="24"/>
        </w:rPr>
        <w:t xml:space="preserve"> 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Calibri" w:hAnsi="Arial" w:cs="Arial"/>
          <w:szCs w:val="24"/>
        </w:rPr>
      </w:pP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E34AC">
        <w:rPr>
          <w:rFonts w:ascii="Arial" w:eastAsia="Arial" w:hAnsi="Arial" w:cs="Arial"/>
          <w:szCs w:val="24"/>
          <w:lang w:val="eu-ES"/>
        </w:rPr>
        <w:t xml:space="preserve">Aurrekontua honako </w:t>
      </w:r>
      <w:r w:rsidRPr="002E34AC">
        <w:rPr>
          <w:rFonts w:ascii="Arial" w:eastAsia="Arial" w:hAnsi="Arial" w:cs="Arial"/>
          <w:b/>
          <w:szCs w:val="24"/>
          <w:lang w:val="eu-ES"/>
        </w:rPr>
        <w:t>helburu</w:t>
      </w:r>
      <w:r w:rsidRPr="002E34AC">
        <w:rPr>
          <w:rFonts w:ascii="Arial" w:eastAsia="Arial" w:hAnsi="Arial" w:cs="Arial"/>
          <w:szCs w:val="24"/>
          <w:lang w:val="eu-ES"/>
        </w:rPr>
        <w:t xml:space="preserve"> hauetara bideratzen da: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042D48" w:rsidRDefault="00042D48" w:rsidP="00042D4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B764F1">
        <w:rPr>
          <w:rFonts w:ascii="Arial" w:eastAsia="Arial" w:hAnsi="Arial" w:cs="Arial"/>
          <w:szCs w:val="24"/>
          <w:lang w:val="eu-ES"/>
        </w:rPr>
        <w:lastRenderedPageBreak/>
        <w:t xml:space="preserve">Auzo eta herrietako merkataritzan enplegua sortzeko </w:t>
      </w:r>
      <w:proofErr w:type="spellStart"/>
      <w:r w:rsidRPr="00B764F1">
        <w:rPr>
          <w:rFonts w:ascii="Arial" w:eastAsia="Arial" w:hAnsi="Arial" w:cs="Arial"/>
          <w:szCs w:val="24"/>
          <w:lang w:val="eu-ES"/>
        </w:rPr>
        <w:t>ekintzailetza</w:t>
      </w:r>
      <w:proofErr w:type="spellEnd"/>
      <w:r w:rsidRPr="00B764F1">
        <w:rPr>
          <w:rFonts w:ascii="Arial" w:eastAsia="Arial" w:hAnsi="Arial" w:cs="Arial"/>
          <w:szCs w:val="24"/>
          <w:lang w:val="eu-ES"/>
        </w:rPr>
        <w:t xml:space="preserve"> bultzatzea.</w:t>
      </w:r>
    </w:p>
    <w:p w:rsidR="00042D48" w:rsidRDefault="00042D48" w:rsidP="00042D4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B764F1">
        <w:rPr>
          <w:rFonts w:ascii="Arial" w:eastAsia="Arial" w:hAnsi="Arial" w:cs="Arial"/>
          <w:szCs w:val="24"/>
          <w:lang w:val="eu-ES"/>
        </w:rPr>
        <w:t>Euskal merkataritza digitalizatzearen aldeko apustua</w:t>
      </w:r>
      <w:r>
        <w:rPr>
          <w:rFonts w:ascii="Arial" w:eastAsia="Arial" w:hAnsi="Arial" w:cs="Arial"/>
          <w:szCs w:val="24"/>
          <w:lang w:val="eu-ES"/>
        </w:rPr>
        <w:t xml:space="preserve"> egitea</w:t>
      </w:r>
      <w:r w:rsidRPr="00B764F1">
        <w:rPr>
          <w:rFonts w:ascii="Arial" w:eastAsia="Arial" w:hAnsi="Arial" w:cs="Arial"/>
          <w:szCs w:val="24"/>
          <w:lang w:val="eu-ES"/>
        </w:rPr>
        <w:t>.</w:t>
      </w:r>
    </w:p>
    <w:p w:rsidR="00042D48" w:rsidRDefault="00042D48" w:rsidP="00042D4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B764F1">
        <w:rPr>
          <w:rFonts w:ascii="Arial" w:eastAsia="Arial" w:hAnsi="Arial" w:cs="Arial"/>
          <w:szCs w:val="24"/>
          <w:lang w:val="eu-ES"/>
        </w:rPr>
        <w:t>Euskal ETE turistikoentzako laguntzak, turismo-produktuak sustatzeko eta merkaturatzeko.</w:t>
      </w:r>
    </w:p>
    <w:p w:rsidR="00042D48" w:rsidRDefault="00042D48" w:rsidP="00042D4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B764F1">
        <w:rPr>
          <w:rFonts w:ascii="Arial" w:eastAsia="Arial" w:hAnsi="Arial" w:cs="Arial"/>
          <w:szCs w:val="24"/>
          <w:lang w:val="eu-ES"/>
        </w:rPr>
        <w:t>Turismo-ekintzaileak negozio-eredu berrietan sustatzea.</w:t>
      </w:r>
    </w:p>
    <w:p w:rsidR="00042D48" w:rsidRDefault="00042D48" w:rsidP="00042D4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B764F1">
        <w:rPr>
          <w:rFonts w:ascii="Arial" w:eastAsia="Arial" w:hAnsi="Arial" w:cs="Arial"/>
          <w:szCs w:val="24"/>
          <w:lang w:val="eu-ES"/>
        </w:rPr>
        <w:t>Kontsumoko gatazkak azkar ebazteko bide ematea, bitartekaritzaren eta arbitrajearen bidez.</w:t>
      </w:r>
    </w:p>
    <w:p w:rsidR="00042D48" w:rsidRPr="002552C8" w:rsidRDefault="00042D48" w:rsidP="00042D48">
      <w:pPr>
        <w:numPr>
          <w:ilvl w:val="0"/>
          <w:numId w:val="14"/>
        </w:numPr>
        <w:spacing w:line="360" w:lineRule="auto"/>
        <w:jc w:val="both"/>
        <w:rPr>
          <w:rFonts w:ascii="Arial" w:eastAsia="Arial" w:hAnsi="Arial" w:cs="Arial"/>
          <w:szCs w:val="24"/>
          <w:lang w:val="es-ES"/>
        </w:rPr>
      </w:pPr>
      <w:r w:rsidRPr="00B764F1">
        <w:rPr>
          <w:rFonts w:ascii="Arial" w:eastAsia="Arial" w:hAnsi="Arial" w:cs="Arial"/>
          <w:szCs w:val="24"/>
          <w:lang w:val="eu-ES"/>
        </w:rPr>
        <w:t>Ikuskaritza-zerbitzua digitalizatzea.</w:t>
      </w:r>
    </w:p>
    <w:p w:rsidR="00326C3E" w:rsidRPr="002552C8" w:rsidRDefault="00326C3E" w:rsidP="00326C3E">
      <w:pPr>
        <w:spacing w:line="360" w:lineRule="auto"/>
        <w:jc w:val="both"/>
        <w:rPr>
          <w:rFonts w:ascii="Arial" w:eastAsia="Calibri" w:hAnsi="Arial" w:cs="Arial"/>
          <w:szCs w:val="24"/>
          <w:lang w:val="es-ES"/>
        </w:rPr>
      </w:pPr>
    </w:p>
    <w:p w:rsidR="00326C3E" w:rsidRDefault="00326C3E" w:rsidP="00326C3E">
      <w:pPr>
        <w:spacing w:line="360" w:lineRule="auto"/>
        <w:jc w:val="both"/>
        <w:rPr>
          <w:rFonts w:ascii="Arial" w:eastAsia="Calibri" w:hAnsi="Arial" w:cs="Arial"/>
          <w:b/>
          <w:szCs w:val="24"/>
        </w:rPr>
      </w:pPr>
      <w:r w:rsidRPr="002E34AC">
        <w:rPr>
          <w:rFonts w:ascii="Arial" w:eastAsia="Calibri" w:hAnsi="Arial" w:cs="Arial"/>
          <w:b/>
          <w:szCs w:val="24"/>
          <w:lang w:val="eu-ES"/>
        </w:rPr>
        <w:t>Turismo Arloa</w:t>
      </w:r>
      <w:r w:rsidRPr="002C7D8A">
        <w:rPr>
          <w:rFonts w:ascii="Arial" w:eastAsia="Calibri" w:hAnsi="Arial" w:cs="Arial"/>
          <w:b/>
          <w:szCs w:val="24"/>
        </w:rPr>
        <w:t xml:space="preserve"> 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326C3E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E34AC">
        <w:rPr>
          <w:rFonts w:ascii="Arial" w:eastAsia="Arial" w:hAnsi="Arial" w:cs="Arial"/>
          <w:b/>
          <w:szCs w:val="24"/>
          <w:lang w:val="eu-ES"/>
        </w:rPr>
        <w:t>Turismo</w:t>
      </w:r>
      <w:r w:rsidRPr="002E34AC">
        <w:rPr>
          <w:rFonts w:ascii="Arial" w:eastAsia="Arial" w:hAnsi="Arial" w:cs="Arial"/>
          <w:szCs w:val="24"/>
          <w:lang w:val="eu-ES"/>
        </w:rPr>
        <w:t xml:space="preserve"> Arloak </w:t>
      </w:r>
      <w:r w:rsidRPr="002E34AC">
        <w:rPr>
          <w:rFonts w:ascii="Arial" w:eastAsia="Arial" w:hAnsi="Arial" w:cs="Arial"/>
          <w:b/>
          <w:szCs w:val="24"/>
          <w:lang w:val="eu-ES"/>
        </w:rPr>
        <w:t>15,2 milioi</w:t>
      </w:r>
      <w:r w:rsidRPr="002E34AC">
        <w:rPr>
          <w:rFonts w:ascii="Arial" w:eastAsia="Arial" w:hAnsi="Arial" w:cs="Arial"/>
          <w:szCs w:val="24"/>
          <w:lang w:val="eu-ES"/>
        </w:rPr>
        <w:t xml:space="preserve"> euroko zuzkidura du; % </w:t>
      </w:r>
      <w:r w:rsidRPr="002E34AC">
        <w:rPr>
          <w:rFonts w:ascii="Arial" w:eastAsia="Arial" w:hAnsi="Arial" w:cs="Arial"/>
          <w:b/>
          <w:szCs w:val="24"/>
          <w:lang w:val="eu-ES"/>
        </w:rPr>
        <w:t xml:space="preserve">3,1eko </w:t>
      </w:r>
      <w:r w:rsidRPr="002E34AC">
        <w:rPr>
          <w:rFonts w:ascii="Arial" w:eastAsia="Arial" w:hAnsi="Arial" w:cs="Arial"/>
          <w:szCs w:val="24"/>
          <w:lang w:val="eu-ES"/>
        </w:rPr>
        <w:t xml:space="preserve">igoera izan du, 2017aren aldean. Kopuru horretatik, </w:t>
      </w:r>
      <w:r w:rsidRPr="002E34AC">
        <w:rPr>
          <w:rFonts w:ascii="Arial" w:eastAsia="Arial" w:hAnsi="Arial" w:cs="Arial"/>
          <w:b/>
          <w:szCs w:val="24"/>
          <w:lang w:val="eu-ES"/>
        </w:rPr>
        <w:t>7,6</w:t>
      </w:r>
      <w:r w:rsidRPr="002E34AC">
        <w:rPr>
          <w:rFonts w:ascii="Arial" w:eastAsia="Arial" w:hAnsi="Arial" w:cs="Arial"/>
          <w:szCs w:val="24"/>
          <w:lang w:val="eu-ES"/>
        </w:rPr>
        <w:t xml:space="preserve"> milioi transferitzen dira </w:t>
      </w:r>
      <w:proofErr w:type="spellStart"/>
      <w:r w:rsidRPr="002E34AC">
        <w:rPr>
          <w:rFonts w:ascii="Arial" w:eastAsia="Arial" w:hAnsi="Arial" w:cs="Arial"/>
          <w:b/>
          <w:szCs w:val="24"/>
          <w:lang w:val="eu-ES"/>
        </w:rPr>
        <w:t>Basquetour</w:t>
      </w:r>
      <w:proofErr w:type="spellEnd"/>
      <w:r w:rsidRPr="002E34AC">
        <w:rPr>
          <w:rFonts w:ascii="Arial" w:eastAsia="Arial" w:hAnsi="Arial" w:cs="Arial"/>
          <w:b/>
          <w:szCs w:val="24"/>
          <w:lang w:val="eu-ES"/>
        </w:rPr>
        <w:t xml:space="preserve"> - Turismoaren Euskal Agentziara.</w:t>
      </w:r>
      <w:r w:rsidRPr="002E34AC">
        <w:rPr>
          <w:rFonts w:ascii="Arial" w:eastAsia="Arial" w:hAnsi="Arial" w:cs="Arial"/>
          <w:szCs w:val="24"/>
          <w:lang w:val="eu-ES"/>
        </w:rPr>
        <w:t xml:space="preserve"> Agentziaren helburua da turismoa sustatzea, kalitate-programak garatzea, lehiakortasuna edo jasangarritasuna, besteak </w:t>
      </w:r>
      <w:proofErr w:type="spellStart"/>
      <w:r w:rsidRPr="002E34AC">
        <w:rPr>
          <w:rFonts w:ascii="Arial" w:eastAsia="Arial" w:hAnsi="Arial" w:cs="Arial"/>
          <w:szCs w:val="24"/>
          <w:lang w:val="eu-ES"/>
        </w:rPr>
        <w:t>beste</w:t>
      </w:r>
      <w:proofErr w:type="spellEnd"/>
      <w:r w:rsidRPr="002E34AC">
        <w:rPr>
          <w:rFonts w:ascii="Arial" w:eastAsia="Arial" w:hAnsi="Arial" w:cs="Arial"/>
          <w:szCs w:val="24"/>
          <w:lang w:val="eu-ES"/>
        </w:rPr>
        <w:t>.</w:t>
      </w:r>
    </w:p>
    <w:p w:rsidR="00326C3E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326C3E" w:rsidRDefault="00326C3E" w:rsidP="00326C3E">
      <w:pPr>
        <w:spacing w:line="360" w:lineRule="auto"/>
        <w:jc w:val="both"/>
        <w:rPr>
          <w:rFonts w:ascii="Arial" w:eastAsia="Arial" w:hAnsi="Arial" w:cs="Arial"/>
          <w:b/>
          <w:szCs w:val="24"/>
        </w:rPr>
      </w:pPr>
      <w:r w:rsidRPr="002E34AC">
        <w:rPr>
          <w:rFonts w:ascii="Arial" w:eastAsia="Arial" w:hAnsi="Arial" w:cs="Arial"/>
          <w:szCs w:val="24"/>
          <w:lang w:val="eu-ES"/>
        </w:rPr>
        <w:t xml:space="preserve">Jarduketa esanguratsuenen artean, nabarmentzekoa da, batetik, ekimen pribatuari ematen zaion laguntza, </w:t>
      </w:r>
      <w:r w:rsidRPr="002E34AC">
        <w:rPr>
          <w:rFonts w:ascii="Arial" w:eastAsia="Arial" w:hAnsi="Arial" w:cs="Arial"/>
          <w:b/>
          <w:szCs w:val="24"/>
          <w:lang w:val="eu-ES"/>
        </w:rPr>
        <w:t>merkaturatzeko eta turismoa sustatzeko laguntza-programa berri bati</w:t>
      </w:r>
      <w:r w:rsidRPr="002E34AC">
        <w:rPr>
          <w:rFonts w:ascii="Arial" w:eastAsia="Arial" w:hAnsi="Arial" w:cs="Arial"/>
          <w:szCs w:val="24"/>
          <w:lang w:val="eu-ES"/>
        </w:rPr>
        <w:t xml:space="preserve"> esker (</w:t>
      </w:r>
      <w:r w:rsidRPr="002E34AC">
        <w:rPr>
          <w:rFonts w:ascii="Arial" w:eastAsia="Arial" w:hAnsi="Arial" w:cs="Arial"/>
          <w:b/>
          <w:szCs w:val="24"/>
          <w:lang w:val="eu-ES"/>
        </w:rPr>
        <w:t>717.000 euroko zuzkidura du</w:t>
      </w:r>
      <w:r w:rsidRPr="002E34AC">
        <w:rPr>
          <w:rFonts w:ascii="Arial" w:eastAsia="Arial" w:hAnsi="Arial" w:cs="Arial"/>
          <w:szCs w:val="24"/>
          <w:lang w:val="eu-ES"/>
        </w:rPr>
        <w:t xml:space="preserve">); eta, bestetik, ekimen publikoari ematen zaiona, </w:t>
      </w:r>
      <w:r w:rsidRPr="002E34AC">
        <w:rPr>
          <w:rFonts w:ascii="Arial" w:eastAsia="Arial" w:hAnsi="Arial" w:cs="Arial"/>
          <w:b/>
          <w:szCs w:val="24"/>
          <w:lang w:val="eu-ES"/>
        </w:rPr>
        <w:t>turismoko lurralde-proiektuentzako laguntza-programen bidez (guztira, 1,2 milioi euroko zuzkidura).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326C3E" w:rsidRPr="0076633D" w:rsidRDefault="00326C3E" w:rsidP="00326C3E">
      <w:pPr>
        <w:spacing w:line="360" w:lineRule="auto"/>
        <w:jc w:val="both"/>
        <w:rPr>
          <w:rFonts w:ascii="Arial" w:eastAsia="Arial" w:hAnsi="Arial" w:cs="Arial"/>
          <w:color w:val="FF0000"/>
          <w:szCs w:val="24"/>
        </w:rPr>
      </w:pPr>
      <w:r w:rsidRPr="002E34AC">
        <w:rPr>
          <w:rFonts w:ascii="Arial" w:eastAsia="Arial" w:hAnsi="Arial" w:cs="Arial"/>
          <w:szCs w:val="24"/>
          <w:lang w:val="eu-ES"/>
        </w:rPr>
        <w:t xml:space="preserve">Gainera, turismo-sektoreak islatzen duen eremuan, sailak negozio-eredu berriak sortzea bultzatuko du, </w:t>
      </w:r>
      <w:proofErr w:type="spellStart"/>
      <w:r w:rsidRPr="002E34AC">
        <w:rPr>
          <w:rFonts w:ascii="Arial" w:eastAsia="Arial" w:hAnsi="Arial" w:cs="Arial"/>
          <w:b/>
          <w:szCs w:val="24"/>
          <w:lang w:val="eu-ES"/>
        </w:rPr>
        <w:t>ekintzailetza</w:t>
      </w:r>
      <w:r w:rsidRPr="002E34AC">
        <w:rPr>
          <w:rFonts w:ascii="Arial" w:eastAsia="Arial" w:hAnsi="Arial" w:cs="Arial"/>
          <w:szCs w:val="24"/>
          <w:lang w:val="eu-ES"/>
        </w:rPr>
        <w:t>ren</w:t>
      </w:r>
      <w:proofErr w:type="spellEnd"/>
      <w:r w:rsidRPr="002E34AC">
        <w:rPr>
          <w:rFonts w:ascii="Arial" w:eastAsia="Arial" w:hAnsi="Arial" w:cs="Arial"/>
          <w:szCs w:val="24"/>
          <w:lang w:val="eu-ES"/>
        </w:rPr>
        <w:t xml:space="preserve"> bidez, bai eta turismo-enpresen </w:t>
      </w:r>
      <w:proofErr w:type="spellStart"/>
      <w:r w:rsidRPr="002E34AC">
        <w:rPr>
          <w:rFonts w:ascii="Arial" w:eastAsia="Arial" w:hAnsi="Arial" w:cs="Arial"/>
          <w:szCs w:val="24"/>
          <w:lang w:val="eu-ES"/>
        </w:rPr>
        <w:t>digitalizazioa</w:t>
      </w:r>
      <w:proofErr w:type="spellEnd"/>
      <w:r w:rsidRPr="002E34AC">
        <w:rPr>
          <w:rFonts w:ascii="Arial" w:eastAsia="Arial" w:hAnsi="Arial" w:cs="Arial"/>
          <w:szCs w:val="24"/>
          <w:lang w:val="eu-ES"/>
        </w:rPr>
        <w:t xml:space="preserve"> eta modernizazioa ere, </w:t>
      </w:r>
      <w:r w:rsidRPr="002E34AC">
        <w:rPr>
          <w:rFonts w:ascii="Arial" w:eastAsia="Arial" w:hAnsi="Arial" w:cs="Arial"/>
          <w:b/>
          <w:szCs w:val="24"/>
          <w:lang w:val="eu-ES"/>
        </w:rPr>
        <w:t xml:space="preserve">turismo-enpresen </w:t>
      </w:r>
      <w:proofErr w:type="spellStart"/>
      <w:r w:rsidRPr="002E34AC">
        <w:rPr>
          <w:rFonts w:ascii="Arial" w:eastAsia="Arial" w:hAnsi="Arial" w:cs="Arial"/>
          <w:b/>
          <w:szCs w:val="24"/>
          <w:lang w:val="eu-ES"/>
        </w:rPr>
        <w:t>ekintzailetzarako</w:t>
      </w:r>
      <w:proofErr w:type="spellEnd"/>
      <w:r w:rsidRPr="002E34AC">
        <w:rPr>
          <w:rFonts w:ascii="Arial" w:eastAsia="Arial" w:hAnsi="Arial" w:cs="Arial"/>
          <w:b/>
          <w:szCs w:val="24"/>
          <w:lang w:val="eu-ES"/>
        </w:rPr>
        <w:t xml:space="preserve"> eta lehiakortasuna hobetzeko laguntza-programen </w:t>
      </w:r>
      <w:r w:rsidRPr="002E34AC">
        <w:rPr>
          <w:rFonts w:ascii="Arial" w:eastAsia="Arial" w:hAnsi="Arial" w:cs="Arial"/>
          <w:szCs w:val="24"/>
          <w:lang w:val="eu-ES"/>
        </w:rPr>
        <w:t>bidez.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C7D8A">
        <w:rPr>
          <w:rFonts w:ascii="Arial" w:eastAsia="Arial" w:hAnsi="Arial" w:cs="Arial"/>
          <w:b/>
          <w:szCs w:val="24"/>
        </w:rPr>
        <w:t xml:space="preserve"> 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b/>
          <w:szCs w:val="24"/>
        </w:rPr>
      </w:pPr>
      <w:r w:rsidRPr="002E34AC">
        <w:rPr>
          <w:rFonts w:ascii="Arial" w:eastAsia="Arial" w:hAnsi="Arial" w:cs="Arial"/>
          <w:b/>
          <w:szCs w:val="24"/>
          <w:lang w:val="eu-ES"/>
        </w:rPr>
        <w:t>Merkataritza</w:t>
      </w:r>
      <w:r>
        <w:rPr>
          <w:rFonts w:ascii="Arial" w:eastAsia="Arial" w:hAnsi="Arial" w:cs="Arial"/>
          <w:b/>
          <w:szCs w:val="24"/>
          <w:lang w:val="eu-ES"/>
        </w:rPr>
        <w:t xml:space="preserve"> Z</w:t>
      </w:r>
      <w:r w:rsidRPr="002E34AC">
        <w:rPr>
          <w:rFonts w:ascii="Arial" w:eastAsia="Arial" w:hAnsi="Arial" w:cs="Arial"/>
          <w:b/>
          <w:szCs w:val="24"/>
          <w:lang w:val="eu-ES"/>
        </w:rPr>
        <w:t>uzendaritza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326C3E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E34AC">
        <w:rPr>
          <w:rFonts w:ascii="Arial" w:eastAsia="Arial" w:hAnsi="Arial" w:cs="Arial"/>
          <w:b/>
          <w:szCs w:val="24"/>
          <w:lang w:val="eu-ES"/>
        </w:rPr>
        <w:lastRenderedPageBreak/>
        <w:t>Bestalde, Merkataritza Zuzendaritzak 14,6 milioi euroko zuzkidura du.</w:t>
      </w:r>
      <w:r w:rsidRPr="002C7D8A">
        <w:rPr>
          <w:rFonts w:ascii="Arial" w:eastAsia="Arial" w:hAnsi="Arial" w:cs="Arial"/>
          <w:szCs w:val="24"/>
        </w:rPr>
        <w:t xml:space="preserve"> </w:t>
      </w:r>
      <w:r w:rsidRPr="002E34AC">
        <w:rPr>
          <w:rFonts w:ascii="Arial" w:eastAsia="Arial" w:hAnsi="Arial" w:cs="Arial"/>
          <w:szCs w:val="24"/>
          <w:lang w:val="eu-ES"/>
        </w:rPr>
        <w:t xml:space="preserve">2017ko aurrekontu-proiektuaren aldean egon den </w:t>
      </w:r>
      <w:r w:rsidRPr="002E34AC">
        <w:rPr>
          <w:rFonts w:ascii="Arial" w:eastAsia="Arial" w:hAnsi="Arial" w:cs="Arial"/>
          <w:b/>
          <w:szCs w:val="24"/>
          <w:lang w:val="eu-ES"/>
        </w:rPr>
        <w:t>igoera % 7,8koa</w:t>
      </w:r>
      <w:r w:rsidRPr="002E34AC">
        <w:rPr>
          <w:rFonts w:ascii="Arial" w:eastAsia="Arial" w:hAnsi="Arial" w:cs="Arial"/>
          <w:szCs w:val="24"/>
          <w:lang w:val="eu-ES"/>
        </w:rPr>
        <w:t xml:space="preserve"> da, milioi bat euro baino gehiago.</w:t>
      </w:r>
      <w:r w:rsidRPr="002C7D8A">
        <w:rPr>
          <w:rFonts w:ascii="Arial" w:eastAsia="Arial" w:hAnsi="Arial" w:cs="Arial"/>
          <w:szCs w:val="24"/>
        </w:rPr>
        <w:t xml:space="preserve"> </w:t>
      </w:r>
    </w:p>
    <w:p w:rsidR="00326C3E" w:rsidRDefault="00326C3E" w:rsidP="00326C3E">
      <w:pPr>
        <w:spacing w:line="360" w:lineRule="auto"/>
        <w:jc w:val="both"/>
        <w:rPr>
          <w:rFonts w:ascii="Arial" w:hAnsi="Arial" w:cs="Arial"/>
          <w:szCs w:val="24"/>
        </w:rPr>
      </w:pPr>
      <w:r w:rsidRPr="002C7D8A">
        <w:rPr>
          <w:rFonts w:ascii="Arial" w:eastAsia="Arial" w:hAnsi="Arial" w:cs="Arial"/>
          <w:szCs w:val="24"/>
        </w:rPr>
        <w:br/>
      </w:r>
      <w:r w:rsidRPr="002E34AC">
        <w:rPr>
          <w:rFonts w:ascii="Arial" w:eastAsia="Arial" w:hAnsi="Arial" w:cs="Arial"/>
          <w:szCs w:val="24"/>
          <w:lang w:val="eu-ES"/>
        </w:rPr>
        <w:t xml:space="preserve">Nobedade gisa, </w:t>
      </w:r>
      <w:proofErr w:type="spellStart"/>
      <w:r w:rsidRPr="002E34AC">
        <w:rPr>
          <w:rFonts w:ascii="Arial" w:eastAsia="Arial" w:hAnsi="Arial" w:cs="Arial"/>
          <w:b/>
          <w:szCs w:val="24"/>
          <w:lang w:val="eu-ES"/>
        </w:rPr>
        <w:t>merkataritza-ekintzailetzarako</w:t>
      </w:r>
      <w:proofErr w:type="spellEnd"/>
      <w:r w:rsidRPr="002E34AC">
        <w:rPr>
          <w:rFonts w:ascii="Arial" w:eastAsia="Arial" w:hAnsi="Arial" w:cs="Arial"/>
          <w:b/>
          <w:szCs w:val="24"/>
          <w:lang w:val="eu-ES"/>
        </w:rPr>
        <w:t xml:space="preserve"> laguntza-programa</w:t>
      </w:r>
      <w:r w:rsidRPr="002E34AC">
        <w:rPr>
          <w:rFonts w:ascii="Arial" w:eastAsia="Arial" w:hAnsi="Arial" w:cs="Arial"/>
          <w:szCs w:val="24"/>
          <w:lang w:val="eu-ES"/>
        </w:rPr>
        <w:t xml:space="preserve"> sartu da.</w:t>
      </w:r>
      <w:r w:rsidRPr="00EF65A9">
        <w:rPr>
          <w:rFonts w:ascii="Arial" w:hAnsi="Arial" w:cs="Arial"/>
          <w:szCs w:val="24"/>
        </w:rPr>
        <w:t xml:space="preserve"> </w:t>
      </w:r>
      <w:r w:rsidRPr="002E34AC">
        <w:rPr>
          <w:rFonts w:ascii="Arial" w:hAnsi="Arial" w:cs="Arial"/>
          <w:b/>
          <w:szCs w:val="24"/>
          <w:lang w:val="eu-ES"/>
        </w:rPr>
        <w:t xml:space="preserve">1.000.000ko zuzkidura du </w:t>
      </w:r>
      <w:proofErr w:type="spellStart"/>
      <w:r w:rsidRPr="002E34AC">
        <w:rPr>
          <w:rFonts w:ascii="Arial" w:hAnsi="Arial" w:cs="Arial"/>
          <w:b/>
          <w:szCs w:val="24"/>
          <w:lang w:val="eu-ES"/>
        </w:rPr>
        <w:t>enpresa-ekintzailetzak</w:t>
      </w:r>
      <w:proofErr w:type="spellEnd"/>
      <w:r w:rsidRPr="002E34AC">
        <w:rPr>
          <w:rFonts w:ascii="Arial" w:hAnsi="Arial" w:cs="Arial"/>
          <w:b/>
          <w:szCs w:val="24"/>
          <w:lang w:val="eu-ES"/>
        </w:rPr>
        <w:t xml:space="preserve"> eta 1.247.000 euroko zuzkidura udalekin lankidetzan jarduteko.</w:t>
      </w:r>
      <w:r w:rsidRPr="00EF65A9">
        <w:rPr>
          <w:rFonts w:ascii="Arial" w:hAnsi="Arial" w:cs="Arial"/>
          <w:szCs w:val="24"/>
        </w:rPr>
        <w:t xml:space="preserve"> </w:t>
      </w:r>
      <w:r w:rsidRPr="002E34AC">
        <w:rPr>
          <w:rFonts w:ascii="Arial" w:hAnsi="Arial" w:cs="Arial"/>
          <w:szCs w:val="24"/>
          <w:lang w:val="eu-ES"/>
        </w:rPr>
        <w:t>Alde batetik, landa-guneak birgaitzearen aldeko apustua egiten da, eta lehentasuna dute gunerik ahulenek.</w:t>
      </w:r>
      <w:r w:rsidRPr="00EF65A9">
        <w:rPr>
          <w:rFonts w:ascii="Arial" w:hAnsi="Arial" w:cs="Arial"/>
          <w:szCs w:val="24"/>
        </w:rPr>
        <w:t xml:space="preserve"> 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326C3E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2E34AC">
        <w:rPr>
          <w:rFonts w:ascii="Arial" w:eastAsia="Arial" w:hAnsi="Arial" w:cs="Arial"/>
          <w:b/>
          <w:szCs w:val="24"/>
          <w:lang w:val="eu-ES"/>
        </w:rPr>
        <w:t xml:space="preserve">Hirigune </w:t>
      </w:r>
      <w:r w:rsidRPr="002E34AC">
        <w:rPr>
          <w:rFonts w:ascii="Arial" w:eastAsia="Arial" w:hAnsi="Arial" w:cs="Arial"/>
          <w:szCs w:val="24"/>
          <w:lang w:val="eu-ES"/>
        </w:rPr>
        <w:t>gune horietako lankidetzako, dinamizazioko, merkataritza</w:t>
      </w:r>
      <w:r>
        <w:rPr>
          <w:rFonts w:ascii="Arial" w:eastAsia="Arial" w:hAnsi="Arial" w:cs="Arial"/>
          <w:szCs w:val="24"/>
          <w:lang w:val="eu-ES"/>
        </w:rPr>
        <w:t xml:space="preserve">ko </w:t>
      </w:r>
      <w:r w:rsidRPr="002E34AC">
        <w:rPr>
          <w:rFonts w:ascii="Arial" w:eastAsia="Arial" w:hAnsi="Arial" w:cs="Arial"/>
          <w:szCs w:val="24"/>
          <w:lang w:val="eu-ES"/>
        </w:rPr>
        <w:t>lehiakortasuneko estrategiei bide emateko antolatzen den laguntza-programa da.</w:t>
      </w:r>
      <w:r w:rsidRPr="002C7D8A">
        <w:rPr>
          <w:rFonts w:ascii="Arial" w:eastAsia="Arial" w:hAnsi="Arial" w:cs="Arial"/>
          <w:szCs w:val="24"/>
        </w:rPr>
        <w:t xml:space="preserve"> </w:t>
      </w:r>
      <w:r w:rsidRPr="002E34AC">
        <w:rPr>
          <w:rFonts w:ascii="Arial" w:eastAsia="Arial" w:hAnsi="Arial" w:cs="Arial"/>
          <w:szCs w:val="24"/>
          <w:lang w:val="eu-ES"/>
        </w:rPr>
        <w:t xml:space="preserve">Laguntza horiek </w:t>
      </w:r>
      <w:r w:rsidRPr="002E34AC">
        <w:rPr>
          <w:rFonts w:ascii="Arial" w:eastAsia="Arial" w:hAnsi="Arial" w:cs="Arial"/>
          <w:b/>
          <w:szCs w:val="24"/>
          <w:lang w:val="eu-ES"/>
        </w:rPr>
        <w:t>3,4 milioi euro dituzte.</w:t>
      </w:r>
      <w:r>
        <w:rPr>
          <w:rFonts w:ascii="Arial" w:eastAsia="Arial" w:hAnsi="Arial" w:cs="Arial"/>
          <w:szCs w:val="24"/>
        </w:rPr>
        <w:t xml:space="preserve"> </w:t>
      </w:r>
      <w:r w:rsidRPr="00B118EB">
        <w:rPr>
          <w:rFonts w:ascii="Arial" w:eastAsia="Arial" w:hAnsi="Arial" w:cs="Arial"/>
          <w:szCs w:val="24"/>
          <w:lang w:val="eu-ES"/>
        </w:rPr>
        <w:t xml:space="preserve">Euskal merkataritzaren </w:t>
      </w:r>
      <w:proofErr w:type="spellStart"/>
      <w:r w:rsidRPr="00B118EB">
        <w:rPr>
          <w:rFonts w:ascii="Arial" w:eastAsia="Arial" w:hAnsi="Arial" w:cs="Arial"/>
          <w:szCs w:val="24"/>
          <w:lang w:val="eu-ES"/>
        </w:rPr>
        <w:t>digitalizazioak</w:t>
      </w:r>
      <w:proofErr w:type="spellEnd"/>
      <w:r w:rsidRPr="00B118EB">
        <w:rPr>
          <w:rFonts w:ascii="Arial" w:eastAsia="Arial" w:hAnsi="Arial" w:cs="Arial"/>
          <w:szCs w:val="24"/>
          <w:lang w:val="eu-ES"/>
        </w:rPr>
        <w:t xml:space="preserve"> </w:t>
      </w:r>
      <w:r w:rsidRPr="00B118EB">
        <w:rPr>
          <w:rFonts w:ascii="Arial" w:eastAsia="Arial" w:hAnsi="Arial" w:cs="Arial"/>
          <w:b/>
          <w:szCs w:val="24"/>
          <w:lang w:val="eu-ES"/>
        </w:rPr>
        <w:t xml:space="preserve">1,1 milioi euro ditu, </w:t>
      </w:r>
      <w:proofErr w:type="spellStart"/>
      <w:r w:rsidRPr="00B118EB">
        <w:rPr>
          <w:rFonts w:ascii="Arial" w:eastAsia="Arial" w:hAnsi="Arial" w:cs="Arial"/>
          <w:b/>
          <w:szCs w:val="24"/>
          <w:lang w:val="eu-ES"/>
        </w:rPr>
        <w:t>e-commerceko</w:t>
      </w:r>
      <w:proofErr w:type="spellEnd"/>
      <w:r w:rsidRPr="00B118EB">
        <w:rPr>
          <w:rFonts w:ascii="Arial" w:eastAsia="Arial" w:hAnsi="Arial" w:cs="Arial"/>
          <w:b/>
          <w:szCs w:val="24"/>
          <w:lang w:val="eu-ES"/>
        </w:rPr>
        <w:t xml:space="preserve"> programak eta aplikazioak garatzeko.</w:t>
      </w:r>
      <w:r w:rsidRPr="0076633D">
        <w:rPr>
          <w:rFonts w:ascii="Arial" w:eastAsia="Arial" w:hAnsi="Arial" w:cs="Arial"/>
          <w:szCs w:val="24"/>
        </w:rPr>
        <w:t xml:space="preserve"> </w:t>
      </w: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:rsidR="00845D35" w:rsidRDefault="00845D35" w:rsidP="00326C3E">
      <w:pPr>
        <w:spacing w:line="360" w:lineRule="auto"/>
        <w:jc w:val="both"/>
        <w:rPr>
          <w:rFonts w:ascii="Arial" w:eastAsia="Arial" w:hAnsi="Arial" w:cs="Arial"/>
          <w:b/>
          <w:szCs w:val="24"/>
          <w:lang w:val="eu-ES"/>
        </w:rPr>
      </w:pPr>
    </w:p>
    <w:p w:rsidR="00326C3E" w:rsidRPr="00187B5D" w:rsidRDefault="00326C3E" w:rsidP="00326C3E">
      <w:pPr>
        <w:spacing w:line="360" w:lineRule="auto"/>
        <w:jc w:val="both"/>
        <w:rPr>
          <w:rFonts w:ascii="Arial" w:eastAsia="Arial" w:hAnsi="Arial" w:cs="Arial"/>
          <w:b/>
          <w:szCs w:val="24"/>
          <w:lang w:val="eu-ES"/>
        </w:rPr>
      </w:pPr>
      <w:proofErr w:type="spellStart"/>
      <w:r w:rsidRPr="00B118EB">
        <w:rPr>
          <w:rFonts w:ascii="Arial" w:eastAsia="Arial" w:hAnsi="Arial" w:cs="Arial"/>
          <w:b/>
          <w:szCs w:val="24"/>
          <w:lang w:val="eu-ES"/>
        </w:rPr>
        <w:t>Kontsumobide-Kontsumoko</w:t>
      </w:r>
      <w:proofErr w:type="spellEnd"/>
      <w:r w:rsidRPr="00B118EB">
        <w:rPr>
          <w:rFonts w:ascii="Arial" w:eastAsia="Arial" w:hAnsi="Arial" w:cs="Arial"/>
          <w:b/>
          <w:szCs w:val="24"/>
          <w:lang w:val="eu-ES"/>
        </w:rPr>
        <w:t xml:space="preserve"> Euskal Institutua</w:t>
      </w:r>
    </w:p>
    <w:p w:rsidR="00326C3E" w:rsidRPr="00187B5D" w:rsidRDefault="00326C3E" w:rsidP="00326C3E">
      <w:pPr>
        <w:spacing w:line="360" w:lineRule="auto"/>
        <w:jc w:val="both"/>
        <w:rPr>
          <w:rFonts w:ascii="Arial" w:eastAsia="Arial" w:hAnsi="Arial" w:cs="Arial"/>
          <w:color w:val="FF0000"/>
          <w:szCs w:val="24"/>
          <w:lang w:val="eu-ES"/>
        </w:rPr>
      </w:pPr>
    </w:p>
    <w:p w:rsidR="00326C3E" w:rsidRPr="002C7D8A" w:rsidRDefault="00326C3E" w:rsidP="00326C3E">
      <w:pPr>
        <w:spacing w:line="360" w:lineRule="auto"/>
        <w:jc w:val="both"/>
        <w:rPr>
          <w:rFonts w:ascii="Arial" w:eastAsia="Arial" w:hAnsi="Arial" w:cs="Arial"/>
          <w:szCs w:val="24"/>
        </w:rPr>
      </w:pPr>
      <w:r w:rsidRPr="00B118EB">
        <w:rPr>
          <w:rFonts w:ascii="Arial" w:eastAsia="Arial" w:hAnsi="Arial" w:cs="Arial"/>
          <w:szCs w:val="24"/>
          <w:lang w:val="eu-ES"/>
        </w:rPr>
        <w:t xml:space="preserve">Kontsumoko Euskal Institutuak </w:t>
      </w:r>
      <w:r w:rsidRPr="00B118EB">
        <w:rPr>
          <w:rFonts w:ascii="Arial" w:eastAsia="Arial" w:hAnsi="Arial" w:cs="Arial"/>
          <w:b/>
          <w:szCs w:val="24"/>
          <w:lang w:val="eu-ES"/>
        </w:rPr>
        <w:t xml:space="preserve">6.6 milioi </w:t>
      </w:r>
      <w:r w:rsidRPr="00B118EB">
        <w:rPr>
          <w:rFonts w:ascii="Arial" w:eastAsia="Arial" w:hAnsi="Arial" w:cs="Arial"/>
          <w:szCs w:val="24"/>
          <w:lang w:val="eu-ES"/>
        </w:rPr>
        <w:t xml:space="preserve"> euroko aurrekontua du.</w:t>
      </w:r>
      <w:r w:rsidRPr="00187B5D">
        <w:rPr>
          <w:rFonts w:ascii="Arial" w:eastAsia="Arial" w:hAnsi="Arial" w:cs="Arial"/>
          <w:szCs w:val="24"/>
          <w:lang w:val="eu-ES"/>
        </w:rPr>
        <w:t xml:space="preserve"> </w:t>
      </w:r>
      <w:r w:rsidRPr="00B118EB">
        <w:rPr>
          <w:rFonts w:ascii="Arial" w:eastAsia="Arial" w:hAnsi="Arial" w:cs="Arial"/>
          <w:b/>
          <w:szCs w:val="24"/>
          <w:lang w:val="eu-ES"/>
        </w:rPr>
        <w:t>Prestakuntza-arloak 899 mila euroko zuzkidura du, 958 mila euro</w:t>
      </w:r>
      <w:r w:rsidRPr="00B118EB">
        <w:rPr>
          <w:rFonts w:ascii="Arial" w:eastAsia="Arial" w:hAnsi="Arial" w:cs="Arial"/>
          <w:szCs w:val="24"/>
          <w:lang w:val="eu-ES"/>
        </w:rPr>
        <w:t>ko laguntza</w:t>
      </w:r>
      <w:r w:rsidRPr="00B118EB">
        <w:rPr>
          <w:rFonts w:ascii="Arial" w:eastAsia="Arial" w:hAnsi="Arial" w:cs="Arial"/>
          <w:b/>
          <w:szCs w:val="24"/>
          <w:lang w:val="eu-ES"/>
        </w:rPr>
        <w:t xml:space="preserve"> </w:t>
      </w:r>
      <w:r w:rsidRPr="00B118EB">
        <w:rPr>
          <w:rFonts w:ascii="Arial" w:eastAsia="Arial" w:hAnsi="Arial" w:cs="Arial"/>
          <w:szCs w:val="24"/>
          <w:lang w:val="eu-ES"/>
        </w:rPr>
        <w:t xml:space="preserve">Kontsumoko Udal Bulegoetarako eta </w:t>
      </w:r>
      <w:r w:rsidRPr="00B118EB">
        <w:rPr>
          <w:rFonts w:ascii="Arial" w:eastAsia="Arial" w:hAnsi="Arial" w:cs="Arial"/>
          <w:b/>
          <w:szCs w:val="24"/>
          <w:lang w:val="eu-ES"/>
        </w:rPr>
        <w:t>451 mila euroko zuzkidura Kontsumitzaileen Elkarteetako</w:t>
      </w:r>
      <w:r w:rsidRPr="00B118EB">
        <w:rPr>
          <w:rFonts w:ascii="Arial" w:eastAsia="Arial" w:hAnsi="Arial" w:cs="Arial"/>
          <w:szCs w:val="24"/>
          <w:lang w:val="eu-ES"/>
        </w:rPr>
        <w:t xml:space="preserve"> laguntza ekonomikoetan.</w:t>
      </w:r>
      <w:r w:rsidRPr="00187B5D">
        <w:rPr>
          <w:rFonts w:ascii="Arial" w:eastAsia="Arial" w:hAnsi="Arial" w:cs="Arial"/>
          <w:szCs w:val="24"/>
          <w:lang w:val="eu-ES"/>
        </w:rPr>
        <w:t xml:space="preserve"> </w:t>
      </w:r>
      <w:r w:rsidRPr="00B118EB">
        <w:rPr>
          <w:rFonts w:ascii="Arial" w:eastAsia="Arial" w:hAnsi="Arial" w:cs="Arial"/>
          <w:szCs w:val="24"/>
          <w:lang w:val="eu-ES"/>
        </w:rPr>
        <w:t>Aholkularitza juridikoko eta erakunde horiek kontsumo-proiektuak egiteko programetara bideratzen dira.</w:t>
      </w:r>
      <w:r w:rsidRPr="002C7D8A">
        <w:rPr>
          <w:rFonts w:ascii="Arial" w:eastAsia="Arial" w:hAnsi="Arial" w:cs="Arial"/>
          <w:szCs w:val="24"/>
        </w:rPr>
        <w:t xml:space="preserve"> </w:t>
      </w:r>
    </w:p>
    <w:p w:rsidR="00326C3E" w:rsidRDefault="00326C3E" w:rsidP="00326C3E">
      <w:pPr>
        <w:jc w:val="both"/>
        <w:rPr>
          <w:rFonts w:ascii="Arial" w:eastAsia="Arial" w:hAnsi="Arial" w:cs="Arial"/>
          <w:szCs w:val="24"/>
        </w:rPr>
      </w:pPr>
    </w:p>
    <w:p w:rsidR="00326C3E" w:rsidRDefault="00326C3E" w:rsidP="00326C3E">
      <w:pPr>
        <w:jc w:val="both"/>
        <w:rPr>
          <w:rFonts w:ascii="Arial" w:eastAsia="Arial" w:hAnsi="Arial" w:cs="Arial"/>
          <w:szCs w:val="24"/>
        </w:rPr>
      </w:pPr>
    </w:p>
    <w:p w:rsidR="00326C3E" w:rsidRDefault="00326C3E" w:rsidP="00326C3E">
      <w:pPr>
        <w:jc w:val="both"/>
        <w:rPr>
          <w:rFonts w:ascii="Arial" w:eastAsia="Arial" w:hAnsi="Arial" w:cs="Arial"/>
          <w:szCs w:val="24"/>
        </w:rPr>
      </w:pPr>
    </w:p>
    <w:p w:rsidR="00326C3E" w:rsidRPr="007C6E66" w:rsidRDefault="00326C3E" w:rsidP="00326C3E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AB25EE" w:rsidRDefault="00AB25EE" w:rsidP="00AB25EE">
      <w:pPr>
        <w:jc w:val="both"/>
        <w:rPr>
          <w:rFonts w:ascii="Arial" w:eastAsia="Arial" w:hAnsi="Arial" w:cs="Arial"/>
          <w:szCs w:val="24"/>
        </w:rPr>
      </w:pPr>
    </w:p>
    <w:p w:rsidR="00AB25EE" w:rsidRDefault="00AB25EE" w:rsidP="00AB25EE">
      <w:pPr>
        <w:jc w:val="both"/>
        <w:rPr>
          <w:rFonts w:ascii="Arial" w:eastAsia="Arial" w:hAnsi="Arial" w:cs="Arial"/>
          <w:szCs w:val="24"/>
        </w:rPr>
      </w:pPr>
    </w:p>
    <w:p w:rsidR="00FC2E03" w:rsidRPr="007C6E66" w:rsidRDefault="00FC2E03" w:rsidP="00AB25EE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sectPr w:rsidR="00FC2E03" w:rsidRPr="007C6E66" w:rsidSect="009237F6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531" w:bottom="1134" w:left="1701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D9" w:rsidRDefault="000070D9">
      <w:r>
        <w:separator/>
      </w:r>
    </w:p>
  </w:endnote>
  <w:endnote w:type="continuationSeparator" w:id="0">
    <w:p w:rsidR="000070D9" w:rsidRDefault="0000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E" w:rsidRDefault="001E066E">
    <w:pPr>
      <w:pStyle w:val="Piedepgina"/>
      <w:jc w:val="right"/>
    </w:pPr>
  </w:p>
  <w:p w:rsidR="001E066E" w:rsidRDefault="001E066E">
    <w:pPr>
      <w:pStyle w:val="Piedepgina"/>
      <w:jc w:val="right"/>
    </w:pPr>
  </w:p>
  <w:p w:rsidR="001E066E" w:rsidRPr="0029705F" w:rsidRDefault="001E066E">
    <w:pPr>
      <w:pStyle w:val="Piedepgina"/>
      <w:jc w:val="right"/>
      <w:rPr>
        <w:rFonts w:ascii="Arial" w:hAnsi="Arial"/>
        <w:sz w:val="16"/>
        <w:szCs w:val="16"/>
      </w:rPr>
    </w:pPr>
    <w:r w:rsidRPr="0029705F">
      <w:rPr>
        <w:rFonts w:ascii="Arial" w:hAnsi="Arial"/>
        <w:sz w:val="16"/>
        <w:szCs w:val="16"/>
      </w:rPr>
      <w:fldChar w:fldCharType="begin"/>
    </w:r>
    <w:r w:rsidRPr="0029705F">
      <w:rPr>
        <w:rFonts w:ascii="Arial" w:hAnsi="Arial"/>
        <w:sz w:val="16"/>
        <w:szCs w:val="16"/>
      </w:rPr>
      <w:instrText>PAGE   \* MERGEFORMAT</w:instrText>
    </w:r>
    <w:r w:rsidRPr="0029705F">
      <w:rPr>
        <w:rFonts w:ascii="Arial" w:hAnsi="Arial"/>
        <w:sz w:val="16"/>
        <w:szCs w:val="16"/>
      </w:rPr>
      <w:fldChar w:fldCharType="separate"/>
    </w:r>
    <w:r w:rsidR="00187B5D" w:rsidRPr="00187B5D">
      <w:rPr>
        <w:rFonts w:ascii="Arial" w:hAnsi="Arial"/>
        <w:noProof/>
        <w:sz w:val="16"/>
        <w:szCs w:val="16"/>
        <w:lang w:val="es-ES"/>
      </w:rPr>
      <w:t>3</w:t>
    </w:r>
    <w:r w:rsidRPr="0029705F">
      <w:rPr>
        <w:rFonts w:ascii="Arial" w:hAnsi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:rsidR="001E066E" w:rsidRDefault="0029705F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Donostia-San Sebastián, 1, </w:t>
    </w:r>
    <w:proofErr w:type="spellStart"/>
    <w:r>
      <w:rPr>
        <w:rFonts w:ascii="Arial" w:hAnsi="Arial"/>
        <w:sz w:val="13"/>
      </w:rPr>
      <w:t>Lakua</w:t>
    </w:r>
    <w:proofErr w:type="spellEnd"/>
    <w:r>
      <w:rPr>
        <w:rFonts w:ascii="Arial" w:hAnsi="Arial"/>
        <w:sz w:val="13"/>
      </w:rPr>
      <w:t xml:space="preserve"> 1 – 8ª</w:t>
    </w:r>
    <w:r w:rsidR="007D20B3">
      <w:rPr>
        <w:rFonts w:ascii="Arial" w:hAnsi="Arial"/>
        <w:sz w:val="13"/>
      </w:rPr>
      <w:t xml:space="preserve"> </w:t>
    </w:r>
    <w:r w:rsidR="001E066E">
      <w:rPr>
        <w:rFonts w:ascii="Arial" w:hAnsi="Arial"/>
        <w:sz w:val="13"/>
      </w:rPr>
      <w:t xml:space="preserve">  </w:t>
    </w:r>
    <w:r>
      <w:rPr>
        <w:rFonts w:ascii="Arial" w:hAnsi="Arial"/>
        <w:sz w:val="13"/>
      </w:rPr>
      <w:t>01010 VITORIA-GASTEIZ</w:t>
    </w:r>
  </w:p>
  <w:p w:rsidR="001E066E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  <w:r>
      <w:rPr>
        <w:rFonts w:ascii="Arial" w:hAnsi="Arial"/>
        <w:sz w:val="13"/>
      </w:rPr>
      <w:t xml:space="preserve"> </w:t>
    </w:r>
    <w:r>
      <w:rPr>
        <w:rFonts w:ascii="Arial" w:hAnsi="Arial"/>
        <w:sz w:val="13"/>
        <w:lang w:val="fr-FR"/>
      </w:rPr>
      <w:t>T</w:t>
    </w:r>
    <w:r w:rsidR="007D20B3">
      <w:rPr>
        <w:rFonts w:ascii="Arial" w:hAnsi="Arial"/>
        <w:sz w:val="13"/>
        <w:lang w:val="fr-FR"/>
      </w:rPr>
      <w:t>el:</w:t>
    </w:r>
    <w:r w:rsidRPr="0093488C">
      <w:rPr>
        <w:rFonts w:ascii="Arial" w:hAnsi="Arial"/>
        <w:sz w:val="13"/>
        <w:lang w:val="fr-FR"/>
      </w:rPr>
      <w:t xml:space="preserve"> </w:t>
    </w:r>
    <w:r w:rsidRPr="00862792">
      <w:rPr>
        <w:rFonts w:ascii="Arial" w:hAnsi="Arial"/>
        <w:sz w:val="13"/>
        <w:lang w:val="fr-FR"/>
      </w:rPr>
      <w:t>94</w:t>
    </w:r>
    <w:r w:rsidR="0029705F">
      <w:rPr>
        <w:rFonts w:ascii="Arial" w:hAnsi="Arial"/>
        <w:sz w:val="13"/>
        <w:lang w:val="fr-FR"/>
      </w:rPr>
      <w:t>5</w:t>
    </w:r>
    <w:r w:rsidR="007D20B3">
      <w:rPr>
        <w:rFonts w:ascii="Arial" w:hAnsi="Arial"/>
        <w:sz w:val="13"/>
        <w:lang w:val="fr-FR"/>
      </w:rPr>
      <w:t xml:space="preserve"> 0</w:t>
    </w:r>
    <w:r w:rsidR="0029705F">
      <w:rPr>
        <w:rFonts w:ascii="Arial" w:hAnsi="Arial"/>
        <w:sz w:val="13"/>
        <w:lang w:val="fr-FR"/>
      </w:rPr>
      <w:t>19</w:t>
    </w:r>
    <w:r w:rsidR="009C75D0">
      <w:rPr>
        <w:rFonts w:ascii="Arial" w:hAnsi="Arial"/>
        <w:sz w:val="13"/>
        <w:lang w:val="fr-FR"/>
      </w:rPr>
      <w:t xml:space="preserve"> </w:t>
    </w:r>
    <w:r w:rsidR="00865C19">
      <w:rPr>
        <w:rFonts w:ascii="Arial" w:hAnsi="Arial"/>
        <w:sz w:val="13"/>
        <w:lang w:val="fr-FR"/>
      </w:rPr>
      <w:t>771</w:t>
    </w:r>
    <w:r w:rsidRPr="0093488C">
      <w:rPr>
        <w:rFonts w:ascii="Arial" w:hAnsi="Arial"/>
        <w:sz w:val="13"/>
        <w:lang w:val="fr-FR"/>
      </w:rPr>
      <w:t>– e-mail</w:t>
    </w:r>
    <w:r>
      <w:rPr>
        <w:rFonts w:ascii="Arial" w:hAnsi="Arial"/>
        <w:sz w:val="13"/>
        <w:lang w:val="fr-FR"/>
      </w:rPr>
      <w:t>:</w:t>
    </w:r>
    <w:r w:rsidRPr="0093488C">
      <w:rPr>
        <w:rFonts w:ascii="Arial" w:hAnsi="Arial"/>
        <w:sz w:val="13"/>
        <w:lang w:val="fr-FR"/>
      </w:rPr>
      <w:t xml:space="preserve"> </w:t>
    </w:r>
    <w:r w:rsidR="0076633D">
      <w:rPr>
        <w:rFonts w:ascii="Arial" w:hAnsi="Arial"/>
        <w:sz w:val="13"/>
        <w:lang w:val="fr-FR"/>
      </w:rPr>
      <w:t>prensa-tcc</w:t>
    </w:r>
    <w:r w:rsidR="00116359">
      <w:rPr>
        <w:rFonts w:ascii="Arial" w:hAnsi="Arial"/>
        <w:sz w:val="13"/>
        <w:lang w:val="fr-FR"/>
      </w:rPr>
      <w:t>@euskadi.eus</w:t>
    </w:r>
  </w:p>
  <w:p w:rsidR="001E066E" w:rsidRPr="0093488C" w:rsidRDefault="001E066E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D9" w:rsidRDefault="000070D9">
      <w:r>
        <w:separator/>
      </w:r>
    </w:p>
  </w:footnote>
  <w:footnote w:type="continuationSeparator" w:id="0">
    <w:p w:rsidR="000070D9" w:rsidRDefault="0000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E" w:rsidRDefault="001E066E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3.25pt" o:ole="" fillcolor="window">
          <v:imagedata r:id="rId1" o:title=""/>
        </v:shape>
        <o:OLEObject Type="Embed" ProgID="MSPhotoEd.3" ShapeID="_x0000_i1025" DrawAspect="Content" ObjectID="_1571653180" r:id="rId2"/>
      </w:object>
    </w:r>
  </w:p>
  <w:p w:rsidR="001E066E" w:rsidRDefault="001E066E">
    <w:pPr>
      <w:pStyle w:val="Encabezado"/>
    </w:pPr>
  </w:p>
  <w:p w:rsidR="001E066E" w:rsidRDefault="001E066E">
    <w:pPr>
      <w:pStyle w:val="Encabezado"/>
    </w:pPr>
  </w:p>
  <w:p w:rsidR="001E066E" w:rsidRDefault="001E06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6E" w:rsidRDefault="00E9779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974C84" wp14:editId="025F631C">
              <wp:simplePos x="0" y="0"/>
              <wp:positionH relativeFrom="page">
                <wp:posOffset>1943100</wp:posOffset>
              </wp:positionH>
              <wp:positionV relativeFrom="page">
                <wp:posOffset>811530</wp:posOffset>
              </wp:positionV>
              <wp:extent cx="1828800" cy="40576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734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TURISMO, MERKATARITZA</w:t>
                          </w:r>
                        </w:p>
                        <w:p w:rsidR="001E066E" w:rsidRPr="00E9779D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ETA KONTSUMO SAIL</w:t>
                          </w:r>
                          <w:r w:rsidR="00735C82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pt;margin-top:63.9pt;width:2in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/DtA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" o:allowincell="f" filled="f" stroked="f">
              <v:textbox>
                <w:txbxContent>
                  <w:p w:rsidR="00CD3734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TURISMO, MERKATARITZA</w:t>
                    </w:r>
                  </w:p>
                  <w:p w:rsidR="001E066E" w:rsidRPr="00E9779D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ETA KONTSUMO SAIL</w:t>
                    </w:r>
                    <w:r w:rsidR="00735C82">
                      <w:rPr>
                        <w:rFonts w:ascii="Helvetica" w:hAnsi="Helvetica" w:cs="Helvetica"/>
                        <w:sz w:val="13"/>
                        <w:szCs w:val="13"/>
                      </w:rPr>
                      <w:t>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69E617" wp14:editId="19ACCDB0">
              <wp:simplePos x="0" y="0"/>
              <wp:positionH relativeFrom="page">
                <wp:posOffset>4046220</wp:posOffset>
              </wp:positionH>
              <wp:positionV relativeFrom="page">
                <wp:posOffset>811530</wp:posOffset>
              </wp:positionV>
              <wp:extent cx="2183130" cy="4057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3734" w:rsidRDefault="00735C82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CONSEJER</w:t>
                          </w:r>
                          <w:r w:rsidR="00B62CC8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ÍA</w:t>
                          </w:r>
                          <w:r w:rsidR="001E066E"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 DE </w:t>
                          </w:r>
                          <w:r w:rsidR="007D20B3"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</w:t>
                          </w:r>
                          <w:r w:rsidR="00CD3734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URISMO, </w:t>
                          </w:r>
                        </w:p>
                        <w:p w:rsidR="001E066E" w:rsidRPr="00E9779D" w:rsidRDefault="00CD3734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 Y CONSUMO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18.6pt;margin-top:63.9pt;width:171.9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tx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FyWV4CaYKbCSI57P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" o:allowincell="f" filled="f" stroked="f">
              <v:textbox>
                <w:txbxContent>
                  <w:p w:rsidR="00CD3734" w:rsidRDefault="00735C82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CONSEJER</w:t>
                    </w:r>
                    <w:r w:rsidR="00B62CC8">
                      <w:rPr>
                        <w:rFonts w:ascii="Helvetica" w:hAnsi="Helvetica" w:cs="Helvetica"/>
                        <w:sz w:val="13"/>
                        <w:szCs w:val="13"/>
                      </w:rPr>
                      <w:t>ÍA</w:t>
                    </w:r>
                    <w:r w:rsidR="001E066E"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 DE </w:t>
                    </w:r>
                    <w:r w:rsidR="007D20B3"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>T</w:t>
                    </w:r>
                    <w:r w:rsidR="00CD3734"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URISMO, </w:t>
                    </w:r>
                  </w:p>
                  <w:p w:rsidR="001E066E" w:rsidRPr="00E9779D" w:rsidRDefault="00CD3734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COMERCIO Y CONSUMO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1E066E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pt" o:ole="" fillcolor="window">
          <v:imagedata r:id="rId1" o:title=""/>
        </v:shape>
        <o:OLEObject Type="Embed" ProgID="MSPhotoEd.3" ShapeID="_x0000_i1026" DrawAspect="Content" ObjectID="_1571653181" r:id="rId2"/>
      </w:object>
    </w:r>
  </w:p>
  <w:p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1E066E" w:rsidRDefault="001E066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1E066E" w:rsidRDefault="001E066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F5E"/>
    <w:multiLevelType w:val="hybridMultilevel"/>
    <w:tmpl w:val="7236F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058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51EE"/>
    <w:multiLevelType w:val="hybridMultilevel"/>
    <w:tmpl w:val="A93A83D8"/>
    <w:lvl w:ilvl="0" w:tplc="654A1D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21D4E"/>
    <w:multiLevelType w:val="hybridMultilevel"/>
    <w:tmpl w:val="03E4A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6384F"/>
    <w:multiLevelType w:val="hybridMultilevel"/>
    <w:tmpl w:val="DA5C76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B189B"/>
    <w:multiLevelType w:val="hybridMultilevel"/>
    <w:tmpl w:val="C1208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972E7"/>
    <w:multiLevelType w:val="hybridMultilevel"/>
    <w:tmpl w:val="88C0BF6E"/>
    <w:lvl w:ilvl="0" w:tplc="89922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F562F"/>
    <w:multiLevelType w:val="hybridMultilevel"/>
    <w:tmpl w:val="0FD00738"/>
    <w:lvl w:ilvl="0" w:tplc="674C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74D5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E7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EB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43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0D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A0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0C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8B5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701A3"/>
    <w:multiLevelType w:val="hybridMultilevel"/>
    <w:tmpl w:val="0AA6F7F8"/>
    <w:lvl w:ilvl="0" w:tplc="A80659D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762526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03C2C"/>
    <w:multiLevelType w:val="hybridMultilevel"/>
    <w:tmpl w:val="5FFE1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D08DA"/>
    <w:multiLevelType w:val="hybridMultilevel"/>
    <w:tmpl w:val="FD0A050E"/>
    <w:lvl w:ilvl="0" w:tplc="3CBEA3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0000FF"/>
      </w:rPr>
    </w:lvl>
    <w:lvl w:ilvl="1" w:tplc="042D0003">
      <w:start w:val="1"/>
      <w:numFmt w:val="bullet"/>
      <w:lvlText w:val="o"/>
      <w:lvlJc w:val="left"/>
      <w:pPr>
        <w:tabs>
          <w:tab w:val="num" w:pos="-696"/>
        </w:tabs>
        <w:ind w:left="-696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</w:abstractNum>
  <w:abstractNum w:abstractNumId="12">
    <w:nsid w:val="65831E9B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65BFD"/>
    <w:multiLevelType w:val="hybridMultilevel"/>
    <w:tmpl w:val="8F46F972"/>
    <w:lvl w:ilvl="0" w:tplc="6E2C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DC25C3"/>
    <w:multiLevelType w:val="hybridMultilevel"/>
    <w:tmpl w:val="886884C0"/>
    <w:lvl w:ilvl="0" w:tplc="29621C5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14"/>
  </w:num>
  <w:num w:numId="12">
    <w:abstractNumId w:val="10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59"/>
    <w:rsid w:val="000070D9"/>
    <w:rsid w:val="0000735A"/>
    <w:rsid w:val="000108D8"/>
    <w:rsid w:val="00015D2F"/>
    <w:rsid w:val="00030BE6"/>
    <w:rsid w:val="00035A93"/>
    <w:rsid w:val="000376DD"/>
    <w:rsid w:val="000406C4"/>
    <w:rsid w:val="00041942"/>
    <w:rsid w:val="000427A3"/>
    <w:rsid w:val="00042D48"/>
    <w:rsid w:val="000453CF"/>
    <w:rsid w:val="00061AEE"/>
    <w:rsid w:val="0008562F"/>
    <w:rsid w:val="000866C7"/>
    <w:rsid w:val="000A3C14"/>
    <w:rsid w:val="000B00DB"/>
    <w:rsid w:val="000B269A"/>
    <w:rsid w:val="000B7B27"/>
    <w:rsid w:val="000C34FE"/>
    <w:rsid w:val="000C3A20"/>
    <w:rsid w:val="000C6F97"/>
    <w:rsid w:val="000D46EA"/>
    <w:rsid w:val="000E7838"/>
    <w:rsid w:val="000E7AF8"/>
    <w:rsid w:val="000F79E6"/>
    <w:rsid w:val="00102B83"/>
    <w:rsid w:val="00116359"/>
    <w:rsid w:val="00122105"/>
    <w:rsid w:val="00125BC0"/>
    <w:rsid w:val="00142E08"/>
    <w:rsid w:val="001435B3"/>
    <w:rsid w:val="00153014"/>
    <w:rsid w:val="00174E5F"/>
    <w:rsid w:val="00184397"/>
    <w:rsid w:val="00187B5D"/>
    <w:rsid w:val="001953A8"/>
    <w:rsid w:val="001A173F"/>
    <w:rsid w:val="001A552F"/>
    <w:rsid w:val="001B7AF8"/>
    <w:rsid w:val="001C19D2"/>
    <w:rsid w:val="001C26FF"/>
    <w:rsid w:val="001D7D90"/>
    <w:rsid w:val="001E066E"/>
    <w:rsid w:val="001E7005"/>
    <w:rsid w:val="00205EEB"/>
    <w:rsid w:val="00207E1D"/>
    <w:rsid w:val="002126FF"/>
    <w:rsid w:val="0021723B"/>
    <w:rsid w:val="002552C8"/>
    <w:rsid w:val="00255A25"/>
    <w:rsid w:val="00263FA2"/>
    <w:rsid w:val="002660F7"/>
    <w:rsid w:val="0027063D"/>
    <w:rsid w:val="00274984"/>
    <w:rsid w:val="00280015"/>
    <w:rsid w:val="00280B27"/>
    <w:rsid w:val="00283E73"/>
    <w:rsid w:val="00284EB8"/>
    <w:rsid w:val="0029705F"/>
    <w:rsid w:val="002B6051"/>
    <w:rsid w:val="002C51EC"/>
    <w:rsid w:val="002C7D8A"/>
    <w:rsid w:val="002F05F9"/>
    <w:rsid w:val="002F483E"/>
    <w:rsid w:val="00322FF5"/>
    <w:rsid w:val="00326C3E"/>
    <w:rsid w:val="00332EF5"/>
    <w:rsid w:val="003374C5"/>
    <w:rsid w:val="00340E1F"/>
    <w:rsid w:val="003414C4"/>
    <w:rsid w:val="0035069E"/>
    <w:rsid w:val="003511FE"/>
    <w:rsid w:val="00353672"/>
    <w:rsid w:val="00357DB4"/>
    <w:rsid w:val="00377858"/>
    <w:rsid w:val="00390774"/>
    <w:rsid w:val="00390FF7"/>
    <w:rsid w:val="00392E29"/>
    <w:rsid w:val="00392F26"/>
    <w:rsid w:val="003A0471"/>
    <w:rsid w:val="003A2503"/>
    <w:rsid w:val="003A3881"/>
    <w:rsid w:val="003A54DD"/>
    <w:rsid w:val="003A5FBB"/>
    <w:rsid w:val="003B23C8"/>
    <w:rsid w:val="003C54C6"/>
    <w:rsid w:val="003D5446"/>
    <w:rsid w:val="003E2BC6"/>
    <w:rsid w:val="003E5135"/>
    <w:rsid w:val="0042393F"/>
    <w:rsid w:val="00460AC2"/>
    <w:rsid w:val="00461668"/>
    <w:rsid w:val="0046324F"/>
    <w:rsid w:val="004652A2"/>
    <w:rsid w:val="00471FE0"/>
    <w:rsid w:val="0048735E"/>
    <w:rsid w:val="00494855"/>
    <w:rsid w:val="004A7183"/>
    <w:rsid w:val="004E7548"/>
    <w:rsid w:val="004E7887"/>
    <w:rsid w:val="004F6DCE"/>
    <w:rsid w:val="004F7246"/>
    <w:rsid w:val="00505CDF"/>
    <w:rsid w:val="005227AB"/>
    <w:rsid w:val="00536279"/>
    <w:rsid w:val="00551806"/>
    <w:rsid w:val="005536B3"/>
    <w:rsid w:val="00565002"/>
    <w:rsid w:val="005673A2"/>
    <w:rsid w:val="005704B3"/>
    <w:rsid w:val="00572F8E"/>
    <w:rsid w:val="00595247"/>
    <w:rsid w:val="00597EEC"/>
    <w:rsid w:val="005A31AF"/>
    <w:rsid w:val="005B156A"/>
    <w:rsid w:val="005C31D4"/>
    <w:rsid w:val="005C6F97"/>
    <w:rsid w:val="005F1CC3"/>
    <w:rsid w:val="00604421"/>
    <w:rsid w:val="00621C6A"/>
    <w:rsid w:val="00630495"/>
    <w:rsid w:val="00632655"/>
    <w:rsid w:val="00640603"/>
    <w:rsid w:val="00643E01"/>
    <w:rsid w:val="00646293"/>
    <w:rsid w:val="006525B8"/>
    <w:rsid w:val="00660FA8"/>
    <w:rsid w:val="00663476"/>
    <w:rsid w:val="00681F70"/>
    <w:rsid w:val="0068450E"/>
    <w:rsid w:val="00685098"/>
    <w:rsid w:val="006959C5"/>
    <w:rsid w:val="006A57E9"/>
    <w:rsid w:val="006A76F0"/>
    <w:rsid w:val="006B2562"/>
    <w:rsid w:val="006B726B"/>
    <w:rsid w:val="006B7C82"/>
    <w:rsid w:val="006C3D92"/>
    <w:rsid w:val="006D3F20"/>
    <w:rsid w:val="006E3600"/>
    <w:rsid w:val="006E6512"/>
    <w:rsid w:val="006F2630"/>
    <w:rsid w:val="006F4FC3"/>
    <w:rsid w:val="006F744D"/>
    <w:rsid w:val="00702CB1"/>
    <w:rsid w:val="007045A2"/>
    <w:rsid w:val="0070529F"/>
    <w:rsid w:val="007222FD"/>
    <w:rsid w:val="00735C82"/>
    <w:rsid w:val="007409E5"/>
    <w:rsid w:val="00745CCC"/>
    <w:rsid w:val="00754CA3"/>
    <w:rsid w:val="00761B6B"/>
    <w:rsid w:val="0076633D"/>
    <w:rsid w:val="007665A5"/>
    <w:rsid w:val="00767710"/>
    <w:rsid w:val="00774233"/>
    <w:rsid w:val="00785A3C"/>
    <w:rsid w:val="00787CBE"/>
    <w:rsid w:val="00790E35"/>
    <w:rsid w:val="007A22C3"/>
    <w:rsid w:val="007A3DC0"/>
    <w:rsid w:val="007A48C3"/>
    <w:rsid w:val="007A568A"/>
    <w:rsid w:val="007B067F"/>
    <w:rsid w:val="007B0E7A"/>
    <w:rsid w:val="007B190C"/>
    <w:rsid w:val="007B3135"/>
    <w:rsid w:val="007B3947"/>
    <w:rsid w:val="007B76D2"/>
    <w:rsid w:val="007C4054"/>
    <w:rsid w:val="007C6E66"/>
    <w:rsid w:val="007D20B3"/>
    <w:rsid w:val="007D545B"/>
    <w:rsid w:val="007E2172"/>
    <w:rsid w:val="007E3503"/>
    <w:rsid w:val="007F44DD"/>
    <w:rsid w:val="00802CD6"/>
    <w:rsid w:val="00803186"/>
    <w:rsid w:val="00805086"/>
    <w:rsid w:val="00814AF5"/>
    <w:rsid w:val="00821188"/>
    <w:rsid w:val="00824D25"/>
    <w:rsid w:val="00830F52"/>
    <w:rsid w:val="00831FAA"/>
    <w:rsid w:val="008327AE"/>
    <w:rsid w:val="0083280C"/>
    <w:rsid w:val="00835C2F"/>
    <w:rsid w:val="00845D35"/>
    <w:rsid w:val="00857A9A"/>
    <w:rsid w:val="00862792"/>
    <w:rsid w:val="00865C19"/>
    <w:rsid w:val="00883EF6"/>
    <w:rsid w:val="008905F7"/>
    <w:rsid w:val="00890DE3"/>
    <w:rsid w:val="008B438F"/>
    <w:rsid w:val="008C7119"/>
    <w:rsid w:val="008E5D0E"/>
    <w:rsid w:val="008F7086"/>
    <w:rsid w:val="00904D25"/>
    <w:rsid w:val="00904F49"/>
    <w:rsid w:val="0091317D"/>
    <w:rsid w:val="0091326E"/>
    <w:rsid w:val="009237F6"/>
    <w:rsid w:val="0093488C"/>
    <w:rsid w:val="009354D5"/>
    <w:rsid w:val="00935C61"/>
    <w:rsid w:val="009362E7"/>
    <w:rsid w:val="00946088"/>
    <w:rsid w:val="0095273C"/>
    <w:rsid w:val="00953368"/>
    <w:rsid w:val="00956D42"/>
    <w:rsid w:val="00957DEF"/>
    <w:rsid w:val="009609A6"/>
    <w:rsid w:val="00964D9E"/>
    <w:rsid w:val="00966F33"/>
    <w:rsid w:val="009679C7"/>
    <w:rsid w:val="00972D6F"/>
    <w:rsid w:val="009945F7"/>
    <w:rsid w:val="00994D92"/>
    <w:rsid w:val="0099721B"/>
    <w:rsid w:val="009A00C1"/>
    <w:rsid w:val="009A27EE"/>
    <w:rsid w:val="009A7C85"/>
    <w:rsid w:val="009B34FF"/>
    <w:rsid w:val="009B5FD3"/>
    <w:rsid w:val="009C0498"/>
    <w:rsid w:val="009C32B8"/>
    <w:rsid w:val="009C482A"/>
    <w:rsid w:val="009C75D0"/>
    <w:rsid w:val="009D25A3"/>
    <w:rsid w:val="009D3852"/>
    <w:rsid w:val="009E277B"/>
    <w:rsid w:val="009E2EDF"/>
    <w:rsid w:val="009F6525"/>
    <w:rsid w:val="00A10E78"/>
    <w:rsid w:val="00A10EFB"/>
    <w:rsid w:val="00A209C4"/>
    <w:rsid w:val="00A22863"/>
    <w:rsid w:val="00A2670F"/>
    <w:rsid w:val="00A337CE"/>
    <w:rsid w:val="00A3423F"/>
    <w:rsid w:val="00A418C7"/>
    <w:rsid w:val="00A474A0"/>
    <w:rsid w:val="00A515E2"/>
    <w:rsid w:val="00A52F38"/>
    <w:rsid w:val="00A5520B"/>
    <w:rsid w:val="00A57812"/>
    <w:rsid w:val="00A57ED8"/>
    <w:rsid w:val="00A60611"/>
    <w:rsid w:val="00A762E1"/>
    <w:rsid w:val="00A821BC"/>
    <w:rsid w:val="00A846D9"/>
    <w:rsid w:val="00A847D0"/>
    <w:rsid w:val="00A875AF"/>
    <w:rsid w:val="00A968B0"/>
    <w:rsid w:val="00AA2ED6"/>
    <w:rsid w:val="00AB076A"/>
    <w:rsid w:val="00AB25EE"/>
    <w:rsid w:val="00AB5B1E"/>
    <w:rsid w:val="00AB7217"/>
    <w:rsid w:val="00AC3285"/>
    <w:rsid w:val="00AC4BF3"/>
    <w:rsid w:val="00AD4A83"/>
    <w:rsid w:val="00AF0CA6"/>
    <w:rsid w:val="00AF1E2D"/>
    <w:rsid w:val="00AF6309"/>
    <w:rsid w:val="00B0232A"/>
    <w:rsid w:val="00B13F62"/>
    <w:rsid w:val="00B17133"/>
    <w:rsid w:val="00B47492"/>
    <w:rsid w:val="00B50AEF"/>
    <w:rsid w:val="00B62CC8"/>
    <w:rsid w:val="00B66F69"/>
    <w:rsid w:val="00B67C21"/>
    <w:rsid w:val="00B70B8A"/>
    <w:rsid w:val="00B7363A"/>
    <w:rsid w:val="00B7799F"/>
    <w:rsid w:val="00B907CA"/>
    <w:rsid w:val="00B95A5C"/>
    <w:rsid w:val="00BA08A6"/>
    <w:rsid w:val="00BA13B4"/>
    <w:rsid w:val="00BA1558"/>
    <w:rsid w:val="00BA4F41"/>
    <w:rsid w:val="00BB50AC"/>
    <w:rsid w:val="00BC2144"/>
    <w:rsid w:val="00BC49AB"/>
    <w:rsid w:val="00BC5F47"/>
    <w:rsid w:val="00BD1943"/>
    <w:rsid w:val="00BE461E"/>
    <w:rsid w:val="00BE51DF"/>
    <w:rsid w:val="00BE575D"/>
    <w:rsid w:val="00BE6FC0"/>
    <w:rsid w:val="00BF164A"/>
    <w:rsid w:val="00C03817"/>
    <w:rsid w:val="00C30392"/>
    <w:rsid w:val="00C3741A"/>
    <w:rsid w:val="00C55B84"/>
    <w:rsid w:val="00C60AC1"/>
    <w:rsid w:val="00C61009"/>
    <w:rsid w:val="00C641E5"/>
    <w:rsid w:val="00C64DC7"/>
    <w:rsid w:val="00C65E84"/>
    <w:rsid w:val="00C660CD"/>
    <w:rsid w:val="00C712CE"/>
    <w:rsid w:val="00C83409"/>
    <w:rsid w:val="00C8463E"/>
    <w:rsid w:val="00C87E87"/>
    <w:rsid w:val="00CA17E2"/>
    <w:rsid w:val="00CB0E8E"/>
    <w:rsid w:val="00CC6038"/>
    <w:rsid w:val="00CD00B3"/>
    <w:rsid w:val="00CD3734"/>
    <w:rsid w:val="00CD62A7"/>
    <w:rsid w:val="00D01AF7"/>
    <w:rsid w:val="00D07D5D"/>
    <w:rsid w:val="00D15FF6"/>
    <w:rsid w:val="00D1670B"/>
    <w:rsid w:val="00D23DE7"/>
    <w:rsid w:val="00D24624"/>
    <w:rsid w:val="00D33F3D"/>
    <w:rsid w:val="00D4381D"/>
    <w:rsid w:val="00D53989"/>
    <w:rsid w:val="00D71FFF"/>
    <w:rsid w:val="00D745FC"/>
    <w:rsid w:val="00D82DFA"/>
    <w:rsid w:val="00D86870"/>
    <w:rsid w:val="00D943A5"/>
    <w:rsid w:val="00DA55A7"/>
    <w:rsid w:val="00DB03F1"/>
    <w:rsid w:val="00DD1619"/>
    <w:rsid w:val="00DE1266"/>
    <w:rsid w:val="00DE2C0B"/>
    <w:rsid w:val="00DF7E8C"/>
    <w:rsid w:val="00E06D13"/>
    <w:rsid w:val="00E116D0"/>
    <w:rsid w:val="00E14034"/>
    <w:rsid w:val="00E20B92"/>
    <w:rsid w:val="00E256DE"/>
    <w:rsid w:val="00E31BD9"/>
    <w:rsid w:val="00E330AF"/>
    <w:rsid w:val="00E34599"/>
    <w:rsid w:val="00E35275"/>
    <w:rsid w:val="00E44792"/>
    <w:rsid w:val="00E44B73"/>
    <w:rsid w:val="00E66F20"/>
    <w:rsid w:val="00E7135E"/>
    <w:rsid w:val="00E75FC3"/>
    <w:rsid w:val="00E9779D"/>
    <w:rsid w:val="00EA6B8C"/>
    <w:rsid w:val="00EB6292"/>
    <w:rsid w:val="00EC33F6"/>
    <w:rsid w:val="00EC4F32"/>
    <w:rsid w:val="00ED3DDF"/>
    <w:rsid w:val="00ED5D74"/>
    <w:rsid w:val="00EE1C7A"/>
    <w:rsid w:val="00EF65A9"/>
    <w:rsid w:val="00EF775A"/>
    <w:rsid w:val="00F03343"/>
    <w:rsid w:val="00F046DC"/>
    <w:rsid w:val="00F04819"/>
    <w:rsid w:val="00F1464F"/>
    <w:rsid w:val="00F165EE"/>
    <w:rsid w:val="00F228FD"/>
    <w:rsid w:val="00F35FB9"/>
    <w:rsid w:val="00F37129"/>
    <w:rsid w:val="00F5070C"/>
    <w:rsid w:val="00F53ADC"/>
    <w:rsid w:val="00F64E24"/>
    <w:rsid w:val="00F67F3E"/>
    <w:rsid w:val="00F717F6"/>
    <w:rsid w:val="00FA21F8"/>
    <w:rsid w:val="00FB172A"/>
    <w:rsid w:val="00FB4133"/>
    <w:rsid w:val="00FC2E03"/>
    <w:rsid w:val="00FC7DFE"/>
    <w:rsid w:val="00FD6617"/>
    <w:rsid w:val="00FE07B0"/>
    <w:rsid w:val="00FF179B"/>
    <w:rsid w:val="00FF3687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B8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/>
    </w:pPr>
    <w:rPr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/>
    </w:pPr>
    <w:rPr>
      <w:b/>
      <w:bCs/>
      <w:szCs w:val="24"/>
      <w:lang w:val="es-ES" w:eastAsia="es-ES"/>
    </w:rPr>
  </w:style>
  <w:style w:type="paragraph" w:customStyle="1" w:styleId="parrafo1">
    <w:name w:val="parrafo1"/>
    <w:basedOn w:val="Normal"/>
    <w:rsid w:val="00205EEB"/>
    <w:pPr>
      <w:spacing w:before="180" w:after="180"/>
      <w:ind w:firstLine="360"/>
      <w:jc w:val="both"/>
    </w:pPr>
    <w:rPr>
      <w:szCs w:val="24"/>
      <w:lang w:val="es-ES" w:eastAsia="es-ES"/>
    </w:rPr>
  </w:style>
  <w:style w:type="paragraph" w:customStyle="1" w:styleId="bopvdetalle">
    <w:name w:val="bopvdetalle"/>
    <w:basedOn w:val="Normal"/>
    <w:rsid w:val="00205EEB"/>
    <w:pPr>
      <w:ind w:firstLine="180"/>
      <w:jc w:val="both"/>
    </w:pPr>
    <w:rPr>
      <w:rFonts w:ascii="Arial" w:hAnsi="Arial" w:cs="Arial"/>
      <w:sz w:val="20"/>
      <w:lang w:val="es-ES" w:eastAsia="es-ES"/>
    </w:rPr>
  </w:style>
  <w:style w:type="paragraph" w:customStyle="1" w:styleId="Normal1">
    <w:name w:val="Normal1"/>
    <w:rsid w:val="00FC2E03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B8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/>
    </w:pPr>
    <w:rPr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/>
    </w:pPr>
    <w:rPr>
      <w:b/>
      <w:bCs/>
      <w:szCs w:val="24"/>
      <w:lang w:val="es-ES" w:eastAsia="es-ES"/>
    </w:rPr>
  </w:style>
  <w:style w:type="paragraph" w:customStyle="1" w:styleId="parrafo1">
    <w:name w:val="parrafo1"/>
    <w:basedOn w:val="Normal"/>
    <w:rsid w:val="00205EEB"/>
    <w:pPr>
      <w:spacing w:before="180" w:after="180"/>
      <w:ind w:firstLine="360"/>
      <w:jc w:val="both"/>
    </w:pPr>
    <w:rPr>
      <w:szCs w:val="24"/>
      <w:lang w:val="es-ES" w:eastAsia="es-ES"/>
    </w:rPr>
  </w:style>
  <w:style w:type="paragraph" w:customStyle="1" w:styleId="bopvdetalle">
    <w:name w:val="bopvdetalle"/>
    <w:basedOn w:val="Normal"/>
    <w:rsid w:val="00205EEB"/>
    <w:pPr>
      <w:ind w:firstLine="180"/>
      <w:jc w:val="both"/>
    </w:pPr>
    <w:rPr>
      <w:rFonts w:ascii="Arial" w:hAnsi="Arial" w:cs="Arial"/>
      <w:sz w:val="20"/>
      <w:lang w:val="es-ES" w:eastAsia="es-ES"/>
    </w:rPr>
  </w:style>
  <w:style w:type="paragraph" w:customStyle="1" w:styleId="Normal1">
    <w:name w:val="Normal1"/>
    <w:rsid w:val="00FC2E03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1998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116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786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899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218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731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584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426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541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805">
          <w:marLeft w:val="3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scolmene\Desktop\comparecencia\NDP%20comparecencia%20del%20consejero%20de%20Turismo,%20Comercio%20y%20Consum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6D22-2530-41F0-BA77-E1F5D801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NDP comparecencia del consejero de Turismo, Comercio y Consumo.dotx</Template>
  <TotalTime>1316</TotalTime>
  <Pages>6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8013</CharactersWithSpaces>
  <SharedDoc>false</SharedDoc>
  <HLinks>
    <vt:vector size="6" baseType="variant"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mailto:itpv@ej-gv.es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Colmenero Salgado, Silvia</dc:creator>
  <cp:lastModifiedBy>Colmenero Salgado, Silvia</cp:lastModifiedBy>
  <cp:revision>201</cp:revision>
  <cp:lastPrinted>2017-03-01T09:26:00Z</cp:lastPrinted>
  <dcterms:created xsi:type="dcterms:W3CDTF">2017-01-23T08:33:00Z</dcterms:created>
  <dcterms:modified xsi:type="dcterms:W3CDTF">2017-11-08T12:33:00Z</dcterms:modified>
</cp:coreProperties>
</file>